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459" w:type="dxa"/>
        <w:tblLook w:val="00BF"/>
      </w:tblPr>
      <w:tblGrid>
        <w:gridCol w:w="2784"/>
        <w:gridCol w:w="3009"/>
        <w:gridCol w:w="335"/>
        <w:gridCol w:w="3342"/>
      </w:tblGrid>
      <w:tr w:rsidR="00C6485A" w:rsidRPr="00DD57C2" w:rsidTr="007C3659">
        <w:tc>
          <w:tcPr>
            <w:tcW w:w="6287" w:type="dxa"/>
            <w:gridSpan w:val="3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C6485A" w:rsidRPr="00DD57C2" w:rsidRDefault="00C6485A" w:rsidP="00F44764">
            <w:pPr>
              <w:spacing w:before="40" w:after="4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eastAsia="es-ES_tradnl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s-ES_tradnl"/>
              </w:rPr>
              <w:t>|ACTA DE COMISION ELECTORAL NAC</w:t>
            </w:r>
            <w:r w:rsidRPr="00DD57C2">
              <w:rPr>
                <w:rFonts w:ascii="Arial Narrow" w:hAnsi="Arial Narrow"/>
                <w:b/>
                <w:bCs/>
                <w:sz w:val="24"/>
                <w:szCs w:val="24"/>
                <w:lang w:eastAsia="es-ES_tradnl"/>
              </w:rPr>
              <w:t>IONAL</w:t>
            </w:r>
          </w:p>
          <w:p w:rsidR="00C6485A" w:rsidRPr="00DD57C2" w:rsidRDefault="00C6485A" w:rsidP="00CD0CFB">
            <w:pPr>
              <w:spacing w:before="40" w:after="4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eastAsia="es-ES_tradnl"/>
              </w:rPr>
            </w:pPr>
            <w:r w:rsidRPr="00DD57C2">
              <w:rPr>
                <w:rFonts w:ascii="Arial Narrow" w:hAnsi="Arial Narrow"/>
                <w:b/>
                <w:bCs/>
                <w:sz w:val="24"/>
                <w:szCs w:val="24"/>
                <w:lang w:eastAsia="es-ES_tradnl"/>
              </w:rPr>
              <w:t>A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s-ES_tradnl"/>
              </w:rPr>
              <w:t>GRUPACION NACIONAL DE EMPLEADOR FISCALES (ANEF)</w:t>
            </w:r>
          </w:p>
        </w:tc>
        <w:tc>
          <w:tcPr>
            <w:tcW w:w="3069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C6485A" w:rsidRDefault="00C6485A" w:rsidP="0025577F">
            <w:pPr>
              <w:spacing w:before="40" w:after="4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eastAsia="es-ES_tradnl"/>
              </w:rPr>
            </w:pPr>
            <w:r w:rsidRPr="00DD57C2">
              <w:rPr>
                <w:rFonts w:ascii="Arial Narrow" w:hAnsi="Arial Narrow"/>
                <w:b/>
                <w:sz w:val="24"/>
                <w:szCs w:val="24"/>
                <w:lang w:eastAsia="es-ES_tradnl"/>
              </w:rPr>
              <w:t xml:space="preserve">Nº   </w:t>
            </w:r>
            <w:r>
              <w:rPr>
                <w:rFonts w:ascii="Arial Narrow" w:hAnsi="Arial Narrow"/>
                <w:b/>
                <w:sz w:val="24"/>
                <w:szCs w:val="24"/>
                <w:lang w:eastAsia="es-ES_tradnl"/>
              </w:rPr>
              <w:t>36-</w:t>
            </w:r>
            <w:r w:rsidRPr="00DD57C2">
              <w:rPr>
                <w:rFonts w:ascii="Arial Narrow" w:hAnsi="Arial Narrow"/>
                <w:b/>
                <w:sz w:val="24"/>
                <w:szCs w:val="24"/>
                <w:lang w:eastAsia="es-ES_tradnl"/>
              </w:rPr>
              <w:t>201</w:t>
            </w:r>
            <w:r>
              <w:rPr>
                <w:rFonts w:ascii="Arial Narrow" w:hAnsi="Arial Narrow"/>
                <w:b/>
                <w:sz w:val="24"/>
                <w:szCs w:val="24"/>
                <w:lang w:eastAsia="es-ES_tradnl"/>
              </w:rPr>
              <w:t>4</w:t>
            </w:r>
          </w:p>
          <w:p w:rsidR="00C6485A" w:rsidRPr="00063E35" w:rsidRDefault="00C6485A" w:rsidP="00B56E0F">
            <w:pPr>
              <w:spacing w:before="40" w:after="4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eastAsia="es-ES_tradn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s-ES_tradnl"/>
              </w:rPr>
              <w:t xml:space="preserve">12 y 13 de noviembre </w:t>
            </w:r>
            <w:r w:rsidRPr="00DD57C2">
              <w:rPr>
                <w:rFonts w:ascii="Arial Narrow" w:hAnsi="Arial Narrow"/>
                <w:b/>
                <w:sz w:val="24"/>
                <w:szCs w:val="24"/>
                <w:lang w:eastAsia="es-ES_tradnl"/>
              </w:rPr>
              <w:t>de 201</w:t>
            </w:r>
            <w:r>
              <w:rPr>
                <w:rFonts w:ascii="Arial Narrow" w:hAnsi="Arial Narrow"/>
                <w:b/>
                <w:sz w:val="24"/>
                <w:szCs w:val="24"/>
                <w:lang w:eastAsia="es-ES_tradnl"/>
              </w:rPr>
              <w:t>4</w:t>
            </w:r>
          </w:p>
        </w:tc>
      </w:tr>
      <w:tr w:rsidR="00C6485A" w:rsidRPr="00DD57C2" w:rsidTr="00390538">
        <w:tc>
          <w:tcPr>
            <w:tcW w:w="9356" w:type="dxa"/>
            <w:gridSpan w:val="4"/>
            <w:tcBorders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C6485A" w:rsidRDefault="00C6485A" w:rsidP="00EF5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  <w:lang w:eastAsia="es-ES_tradnl"/>
              </w:rPr>
            </w:pPr>
            <w:r w:rsidRPr="00DD57C2">
              <w:rPr>
                <w:rFonts w:ascii="Arial Narrow" w:hAnsi="Arial Narrow"/>
                <w:b/>
                <w:bCs/>
                <w:sz w:val="24"/>
                <w:szCs w:val="24"/>
                <w:lang w:eastAsia="es-ES_tradnl"/>
              </w:rPr>
              <w:t>A.- PARTICIPANTES:</w:t>
            </w:r>
            <w:r w:rsidRPr="00DD57C2">
              <w:rPr>
                <w:rFonts w:ascii="Arial Narrow" w:hAnsi="Arial Narrow"/>
                <w:sz w:val="24"/>
                <w:szCs w:val="24"/>
                <w:lang w:eastAsia="es-ES_tradnl"/>
              </w:rPr>
              <w:t xml:space="preserve"> </w:t>
            </w:r>
          </w:p>
          <w:p w:rsidR="00C6485A" w:rsidRPr="00EF5676" w:rsidRDefault="00C6485A" w:rsidP="004E4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>
              <w:rPr>
                <w:rFonts w:ascii="Arial" w:hAnsi="Arial" w:cs="Arial"/>
                <w:lang w:eastAsia="es-CL"/>
              </w:rPr>
              <w:t>Isabel Tapia, Claudio Madrid, Raúl Campusano, Roxana Sandoval, Johanna escanilla, Fernando Riveros, Vladimir Sepúlveda y Arsenio Gacitúa.</w:t>
            </w:r>
          </w:p>
        </w:tc>
      </w:tr>
      <w:tr w:rsidR="00C6485A" w:rsidRPr="00DD57C2" w:rsidTr="00390538">
        <w:tc>
          <w:tcPr>
            <w:tcW w:w="9356" w:type="dxa"/>
            <w:gridSpan w:val="4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C6485A" w:rsidRPr="00DD57C2" w:rsidRDefault="00C6485A" w:rsidP="00F44764">
            <w:pPr>
              <w:spacing w:before="40" w:after="4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eastAsia="es-ES_tradnl"/>
              </w:rPr>
            </w:pPr>
            <w:r w:rsidRPr="00DD57C2">
              <w:rPr>
                <w:rFonts w:ascii="Arial Narrow" w:hAnsi="Arial Narrow"/>
                <w:b/>
                <w:bCs/>
                <w:sz w:val="24"/>
                <w:szCs w:val="24"/>
                <w:lang w:eastAsia="es-ES_tradnl"/>
              </w:rPr>
              <w:t>B.- DESARROLLO:</w:t>
            </w:r>
          </w:p>
          <w:p w:rsidR="00C6485A" w:rsidRPr="00DD57C2" w:rsidRDefault="00C6485A" w:rsidP="004E4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eastAsia="es-ES_tradnl"/>
              </w:rPr>
            </w:pPr>
            <w:r>
              <w:rPr>
                <w:rFonts w:ascii="Arial Narrow" w:hAnsi="Arial Narrow"/>
                <w:sz w:val="24"/>
                <w:szCs w:val="24"/>
                <w:lang w:eastAsia="es-ES_tradnl"/>
              </w:rPr>
              <w:t>Estando convocada para las 12.00 hrs. del día 12 de noviembre, se inicia a dicha hora y se extiende hasta las 14.30 hrs., continuándose al día siguiente, entre las 13.00 y las 19.50 hrs.</w:t>
            </w:r>
          </w:p>
        </w:tc>
      </w:tr>
      <w:tr w:rsidR="00C6485A" w:rsidRPr="00DD57C2" w:rsidTr="00390538">
        <w:tc>
          <w:tcPr>
            <w:tcW w:w="9356" w:type="dxa"/>
            <w:gridSpan w:val="4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C6485A" w:rsidRPr="002B5A12" w:rsidRDefault="00C6485A" w:rsidP="001D3D88">
            <w:pPr>
              <w:spacing w:before="40" w:after="4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eastAsia="es-ES_tradnl"/>
              </w:rPr>
            </w:pPr>
            <w:r>
              <w:br w:type="page"/>
            </w:r>
            <w:r w:rsidRPr="002B5A12">
              <w:rPr>
                <w:rFonts w:ascii="Arial Narrow" w:hAnsi="Arial Narrow"/>
                <w:b/>
                <w:sz w:val="24"/>
                <w:szCs w:val="24"/>
                <w:lang w:eastAsia="es-ES_tradnl"/>
              </w:rPr>
              <w:t>C.- TEMARIO Y ACUERDOS ADOPTADOS</w:t>
            </w:r>
            <w:r>
              <w:rPr>
                <w:rFonts w:ascii="Arial Narrow" w:hAnsi="Arial Narrow"/>
                <w:b/>
                <w:sz w:val="24"/>
                <w:szCs w:val="24"/>
                <w:lang w:eastAsia="es-ES_tradnl"/>
              </w:rPr>
              <w:t>:</w:t>
            </w:r>
          </w:p>
          <w:p w:rsidR="00C6485A" w:rsidRDefault="00C6485A" w:rsidP="00C03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EF5676">
              <w:rPr>
                <w:rFonts w:ascii="Arial" w:hAnsi="Arial" w:cs="Arial"/>
                <w:b/>
                <w:lang w:eastAsia="es-CL"/>
              </w:rPr>
              <w:t xml:space="preserve">1.- </w:t>
            </w:r>
            <w:r>
              <w:rPr>
                <w:rFonts w:ascii="Arial" w:hAnsi="Arial" w:cs="Arial"/>
                <w:b/>
                <w:lang w:eastAsia="es-CL"/>
              </w:rPr>
              <w:t xml:space="preserve">Acta anterior. </w:t>
            </w:r>
          </w:p>
          <w:p w:rsidR="00C6485A" w:rsidRPr="008803FF" w:rsidRDefault="00C6485A" w:rsidP="008E6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>
              <w:rPr>
                <w:rFonts w:ascii="Arial" w:hAnsi="Arial" w:cs="Arial"/>
                <w:lang w:eastAsia="es-CL"/>
              </w:rPr>
              <w:t>Se revisa  y suscribe acta anterior, disponiéndose su registro y publicación en la página web ANEF.</w:t>
            </w:r>
          </w:p>
          <w:p w:rsidR="00C6485A" w:rsidRDefault="00C6485A" w:rsidP="00B90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</w:p>
          <w:p w:rsidR="00C6485A" w:rsidRDefault="00C6485A" w:rsidP="00B90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>
              <w:rPr>
                <w:rFonts w:ascii="Arial" w:hAnsi="Arial" w:cs="Arial"/>
                <w:b/>
                <w:lang w:eastAsia="es-CL"/>
              </w:rPr>
              <w:t>2.- Cumplimiento final de lo dispuesto en el artículo 44 del Reglamento Electoral.</w:t>
            </w:r>
          </w:p>
          <w:p w:rsidR="00C6485A" w:rsidRDefault="00C6485A" w:rsidP="00F47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>
              <w:rPr>
                <w:rFonts w:ascii="Arial" w:hAnsi="Arial" w:cs="Arial"/>
                <w:lang w:eastAsia="es-CL"/>
              </w:rPr>
              <w:t>Luego de culminar con el proceso de calificación y digitación de las actas de resultados de todos los sobres con material electoral calificados sin observaciones, y conformidad a lo acordado en la reunión precedente, se lleva a efecto esta reunión en la que:</w:t>
            </w:r>
          </w:p>
          <w:p w:rsidR="00C6485A" w:rsidRDefault="00C6485A" w:rsidP="00F47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  <w:p w:rsidR="00C6485A" w:rsidRDefault="00C6485A" w:rsidP="00B56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3C7A09">
              <w:rPr>
                <w:rFonts w:ascii="Arial" w:hAnsi="Arial" w:cs="Arial"/>
                <w:b/>
                <w:lang w:eastAsia="es-CL"/>
              </w:rPr>
              <w:t>2.1.</w:t>
            </w:r>
            <w:r>
              <w:rPr>
                <w:rFonts w:ascii="Arial" w:hAnsi="Arial" w:cs="Arial"/>
                <w:b/>
                <w:lang w:eastAsia="es-CL"/>
              </w:rPr>
              <w:t xml:space="preserve"> Analizar y resolver </w:t>
            </w:r>
            <w:r w:rsidRPr="003C7A09">
              <w:rPr>
                <w:rFonts w:ascii="Arial" w:hAnsi="Arial" w:cs="Arial"/>
                <w:b/>
                <w:lang w:eastAsia="es-CL"/>
              </w:rPr>
              <w:t>particularizadamente sobre todos los casos de sobres y mesas en los cuales se presentaron dudas u objeciones en el proceso de calificación</w:t>
            </w:r>
            <w:r>
              <w:rPr>
                <w:rFonts w:ascii="Arial" w:hAnsi="Arial" w:cs="Arial"/>
                <w:lang w:eastAsia="es-CL"/>
              </w:rPr>
              <w:t>. Agrupados conforme los siguientes criterios o causales de rechazo e invalidación, o no contabilización, acordados al efecto, indicándose, en cada caso, los que se terminan invalidando o aprobando, en todos los casos por unanimidad.</w:t>
            </w:r>
          </w:p>
          <w:p w:rsidR="00C6485A" w:rsidRDefault="00C6485A" w:rsidP="00B56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  <w:p w:rsidR="00C6485A" w:rsidRPr="00135781" w:rsidRDefault="00C6485A" w:rsidP="00786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135781">
              <w:rPr>
                <w:rFonts w:ascii="Arial" w:hAnsi="Arial" w:cs="Arial"/>
                <w:b/>
                <w:lang w:eastAsia="es-CL"/>
              </w:rPr>
              <w:t>a)  Falta de material electoral esencial, esto es, padrón, cédulas o acta.</w:t>
            </w:r>
          </w:p>
          <w:p w:rsidR="00C6485A" w:rsidRDefault="00C6485A" w:rsidP="00786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  <w:p w:rsidR="00C6485A" w:rsidRPr="000E3145" w:rsidRDefault="00C6485A" w:rsidP="00786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0E3145">
              <w:rPr>
                <w:rFonts w:ascii="Arial" w:hAnsi="Arial" w:cs="Arial"/>
                <w:b/>
                <w:lang w:eastAsia="es-CL"/>
              </w:rPr>
              <w:t>Se resuelve proceder a la anulación de las siguientes mesas por falta de padrón:</w:t>
            </w:r>
          </w:p>
          <w:tbl>
            <w:tblPr>
              <w:tblStyle w:val="Tablaconcuadrcula"/>
              <w:tblW w:w="0" w:type="auto"/>
              <w:tblLook w:val="01E0"/>
            </w:tblPr>
            <w:tblGrid>
              <w:gridCol w:w="463"/>
              <w:gridCol w:w="1840"/>
              <w:gridCol w:w="1451"/>
            </w:tblGrid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8638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8638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RAF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8638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N°MESAS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8638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13130549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8638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91010011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8638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93010023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7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8638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4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93010026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34</w:t>
                  </w:r>
                </w:p>
              </w:tc>
            </w:tr>
            <w:tr w:rsidR="00C6485A" w:rsidRPr="004E4465" w:rsidTr="0075099C">
              <w:trPr>
                <w:trHeight w:val="56"/>
              </w:trPr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8638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93010027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25-61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8638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6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93010030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10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8638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7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93010061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32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93010064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93010079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10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93010084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99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11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93010093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12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93010094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42B3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2-11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13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434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93010099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434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14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434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93010108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434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35-122-279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15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23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93010164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23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16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23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93010223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23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16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17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23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93010230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23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67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18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23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93080016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23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45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19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23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93110024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3239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56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20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193B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93120024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193BF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4-82</w:t>
                  </w:r>
                </w:p>
              </w:tc>
            </w:tr>
          </w:tbl>
          <w:p w:rsidR="00C6485A" w:rsidRDefault="00C6485A" w:rsidP="00585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  <w:p w:rsidR="00C6485A" w:rsidRPr="000E3145" w:rsidRDefault="00C6485A" w:rsidP="00135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0E3145">
              <w:rPr>
                <w:rFonts w:ascii="Arial" w:hAnsi="Arial" w:cs="Arial"/>
                <w:b/>
                <w:lang w:eastAsia="es-CL"/>
              </w:rPr>
              <w:t>Se resuelve anular las siguientes mesas por falta de cédulas electorales utilizadas:</w:t>
            </w:r>
          </w:p>
          <w:tbl>
            <w:tblPr>
              <w:tblStyle w:val="Tablaconcuadrcula"/>
              <w:tblW w:w="0" w:type="auto"/>
              <w:tblLook w:val="01E0"/>
            </w:tblPr>
            <w:tblGrid>
              <w:gridCol w:w="463"/>
              <w:gridCol w:w="1861"/>
              <w:gridCol w:w="2420"/>
            </w:tblGrid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RAF</w:t>
                  </w:r>
                </w:p>
              </w:tc>
              <w:tc>
                <w:tcPr>
                  <w:tcW w:w="2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N°MESAS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85010026</w:t>
                  </w:r>
                </w:p>
              </w:tc>
              <w:tc>
                <w:tcPr>
                  <w:tcW w:w="2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90010068</w:t>
                  </w:r>
                </w:p>
              </w:tc>
              <w:tc>
                <w:tcPr>
                  <w:tcW w:w="2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1-5-8-9-11-13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1E235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93010099</w:t>
                  </w:r>
                </w:p>
              </w:tc>
              <w:tc>
                <w:tcPr>
                  <w:tcW w:w="2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1E235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lastRenderedPageBreak/>
                    <w:t>4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1E235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93010108</w:t>
                  </w:r>
                </w:p>
              </w:tc>
              <w:tc>
                <w:tcPr>
                  <w:tcW w:w="2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1E235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261-281</w:t>
                  </w:r>
                </w:p>
              </w:tc>
            </w:tr>
            <w:tr w:rsidR="00C6485A" w:rsidRPr="004E4465" w:rsidTr="0075099C">
              <w:trPr>
                <w:trHeight w:val="56"/>
              </w:trPr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440A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93010230</w:t>
                  </w:r>
                </w:p>
              </w:tc>
              <w:tc>
                <w:tcPr>
                  <w:tcW w:w="2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440A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77</w:t>
                  </w:r>
                </w:p>
              </w:tc>
            </w:tr>
          </w:tbl>
          <w:p w:rsidR="00C6485A" w:rsidRDefault="00C6485A" w:rsidP="00786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  <w:p w:rsidR="00C6485A" w:rsidRDefault="00C6485A" w:rsidP="00786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994483">
              <w:rPr>
                <w:rFonts w:ascii="Arial" w:hAnsi="Arial" w:cs="Arial"/>
                <w:b/>
                <w:lang w:eastAsia="es-CL"/>
              </w:rPr>
              <w:t xml:space="preserve">b) Adulteración </w:t>
            </w:r>
            <w:r>
              <w:rPr>
                <w:rFonts w:ascii="Arial" w:hAnsi="Arial" w:cs="Arial"/>
                <w:b/>
                <w:lang w:eastAsia="es-CL"/>
              </w:rPr>
              <w:t xml:space="preserve">grave </w:t>
            </w:r>
            <w:r w:rsidRPr="00994483">
              <w:rPr>
                <w:rFonts w:ascii="Arial" w:hAnsi="Arial" w:cs="Arial"/>
                <w:b/>
                <w:lang w:eastAsia="es-CL"/>
              </w:rPr>
              <w:t>del material electoral esencial</w:t>
            </w:r>
            <w:r>
              <w:rPr>
                <w:rFonts w:ascii="Arial" w:hAnsi="Arial" w:cs="Arial"/>
                <w:b/>
                <w:lang w:eastAsia="es-CL"/>
              </w:rPr>
              <w:t>.</w:t>
            </w:r>
          </w:p>
          <w:p w:rsidR="00C6485A" w:rsidRPr="00994483" w:rsidRDefault="00C6485A" w:rsidP="00786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</w:p>
          <w:p w:rsidR="00C6485A" w:rsidRPr="000E3145" w:rsidRDefault="00C6485A" w:rsidP="003C7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0E3145">
              <w:rPr>
                <w:rFonts w:ascii="Arial" w:hAnsi="Arial" w:cs="Arial"/>
                <w:b/>
                <w:lang w:eastAsia="es-CL"/>
              </w:rPr>
              <w:t>Se resuelve anular las siguientes mesas por adulteración del padrón permitiendo votar a personas no incluidas en él:</w:t>
            </w:r>
          </w:p>
          <w:tbl>
            <w:tblPr>
              <w:tblStyle w:val="Tablaconcuadrcula"/>
              <w:tblW w:w="0" w:type="auto"/>
              <w:tblLook w:val="01E0"/>
            </w:tblPr>
            <w:tblGrid>
              <w:gridCol w:w="463"/>
              <w:gridCol w:w="1861"/>
              <w:gridCol w:w="5500"/>
            </w:tblGrid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RAF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N°MESAS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81020027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85010026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10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85010065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6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4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85010066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75099C">
              <w:trPr>
                <w:trHeight w:val="56"/>
              </w:trPr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88010017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6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90010061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79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7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90010068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100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93010002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15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93010011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17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10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93010013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11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93010026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13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12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93010027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20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13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93010052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10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14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93010058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20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15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93010067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20-27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16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93010079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51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17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93010083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102-104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18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93010084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145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19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93010108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19-36-122-174-180-210-211-216-225-236-281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20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93010188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106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21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93010230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22-66-77-97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22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93080016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60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23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93080017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13-38</w:t>
                  </w:r>
                </w:p>
              </w:tc>
            </w:tr>
            <w:tr w:rsidR="00C6485A" w:rsidRPr="004E4465" w:rsidTr="0075099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24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93110024</w:t>
                  </w:r>
                </w:p>
              </w:tc>
              <w:tc>
                <w:tcPr>
                  <w:tcW w:w="5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41-37-82</w:t>
                  </w:r>
                </w:p>
              </w:tc>
            </w:tr>
          </w:tbl>
          <w:p w:rsidR="00C6485A" w:rsidRDefault="00C6485A" w:rsidP="00443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</w:p>
          <w:p w:rsidR="00C6485A" w:rsidRPr="000E3145" w:rsidRDefault="00C6485A" w:rsidP="00443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0E3145">
              <w:rPr>
                <w:rFonts w:ascii="Arial" w:hAnsi="Arial" w:cs="Arial"/>
                <w:b/>
                <w:lang w:eastAsia="es-CL"/>
              </w:rPr>
              <w:t xml:space="preserve">Se resuelve anular la siguiente mesa por adulterar cédulas de votación. </w:t>
            </w:r>
          </w:p>
          <w:tbl>
            <w:tblPr>
              <w:tblStyle w:val="Tablaconcuadrcula"/>
              <w:tblW w:w="0" w:type="auto"/>
              <w:tblLook w:val="01E0"/>
            </w:tblPr>
            <w:tblGrid>
              <w:gridCol w:w="463"/>
              <w:gridCol w:w="1861"/>
              <w:gridCol w:w="1100"/>
              <w:gridCol w:w="5706"/>
            </w:tblGrid>
            <w:tr w:rsidR="00C6485A" w:rsidRPr="004E4465" w:rsidTr="0052086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52086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52086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RAF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52086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N°MESA</w:t>
                  </w:r>
                </w:p>
              </w:tc>
              <w:tc>
                <w:tcPr>
                  <w:tcW w:w="5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52086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OBSERVACIONES ADICIONALES</w:t>
                  </w:r>
                </w:p>
              </w:tc>
            </w:tr>
            <w:tr w:rsidR="00C6485A" w:rsidRPr="004E4465" w:rsidTr="0052086C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52086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52086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93010023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52086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7</w:t>
                  </w:r>
                </w:p>
              </w:tc>
              <w:tc>
                <w:tcPr>
                  <w:tcW w:w="5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52086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Votos enviados mediante escaneo digital.</w:t>
                  </w:r>
                </w:p>
              </w:tc>
            </w:tr>
          </w:tbl>
          <w:p w:rsidR="00C6485A" w:rsidRDefault="00C6485A" w:rsidP="003C7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  <w:p w:rsidR="00C6485A" w:rsidRPr="000E3145" w:rsidRDefault="00C6485A" w:rsidP="003C7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0E3145">
              <w:rPr>
                <w:rFonts w:ascii="Arial" w:hAnsi="Arial" w:cs="Arial"/>
                <w:b/>
                <w:lang w:eastAsia="es-CL"/>
              </w:rPr>
              <w:t xml:space="preserve">Se resuelve anular las siguientes mesas por otras adulteraciones </w:t>
            </w:r>
            <w:r>
              <w:rPr>
                <w:rFonts w:ascii="Arial" w:hAnsi="Arial" w:cs="Arial"/>
                <w:b/>
                <w:lang w:eastAsia="es-CL"/>
              </w:rPr>
              <w:t>graves.</w:t>
            </w:r>
            <w:r w:rsidRPr="000E3145">
              <w:rPr>
                <w:rFonts w:ascii="Arial" w:hAnsi="Arial" w:cs="Arial"/>
                <w:b/>
                <w:lang w:eastAsia="es-CL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1E0"/>
            </w:tblPr>
            <w:tblGrid>
              <w:gridCol w:w="463"/>
              <w:gridCol w:w="1861"/>
              <w:gridCol w:w="1100"/>
              <w:gridCol w:w="5706"/>
            </w:tblGrid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RAF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N°MESA</w:t>
                  </w:r>
                </w:p>
              </w:tc>
              <w:tc>
                <w:tcPr>
                  <w:tcW w:w="5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OBSERVACIONES ADICIONALES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93010040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5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Fusionar acta con otra de distinta Asociaciones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18033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93010108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18033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331-332</w:t>
                  </w:r>
                </w:p>
              </w:tc>
              <w:tc>
                <w:tcPr>
                  <w:tcW w:w="5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18033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desagregándolos en  diversas partes y después refundiendo sus resultados en una sola acta, impidiendo el control electoral.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F833B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93100089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F833B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5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F833B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Fusionar acta con otra de distinta Asociación.</w:t>
                  </w:r>
                </w:p>
              </w:tc>
            </w:tr>
          </w:tbl>
          <w:p w:rsidR="00C6485A" w:rsidRDefault="00C6485A" w:rsidP="003C7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  <w:p w:rsidR="00C6485A" w:rsidRPr="006E27E8" w:rsidRDefault="00C6485A" w:rsidP="003C7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6E27E8">
              <w:rPr>
                <w:rFonts w:ascii="Arial" w:hAnsi="Arial" w:cs="Arial"/>
                <w:b/>
                <w:lang w:eastAsia="es-CL"/>
              </w:rPr>
              <w:t xml:space="preserve">c) Incongruencias o inconsistencias insalvables entre el material electoral, que hacen </w:t>
            </w:r>
            <w:r>
              <w:rPr>
                <w:rFonts w:ascii="Arial" w:hAnsi="Arial" w:cs="Arial"/>
                <w:b/>
                <w:lang w:eastAsia="es-CL"/>
              </w:rPr>
              <w:t xml:space="preserve">concluir o </w:t>
            </w:r>
            <w:r w:rsidRPr="006E27E8">
              <w:rPr>
                <w:rFonts w:ascii="Arial" w:hAnsi="Arial" w:cs="Arial"/>
                <w:b/>
                <w:lang w:eastAsia="es-CL"/>
              </w:rPr>
              <w:t xml:space="preserve">sospechar </w:t>
            </w:r>
            <w:r>
              <w:rPr>
                <w:rFonts w:ascii="Arial" w:hAnsi="Arial" w:cs="Arial"/>
                <w:b/>
                <w:lang w:eastAsia="es-CL"/>
              </w:rPr>
              <w:t xml:space="preserve">fundadamente de </w:t>
            </w:r>
            <w:r w:rsidRPr="006E27E8">
              <w:rPr>
                <w:rFonts w:ascii="Arial" w:hAnsi="Arial" w:cs="Arial"/>
                <w:b/>
                <w:lang w:eastAsia="es-CL"/>
              </w:rPr>
              <w:t xml:space="preserve">irregularidades serias y/o una alteración </w:t>
            </w:r>
            <w:r>
              <w:rPr>
                <w:rFonts w:ascii="Arial" w:hAnsi="Arial" w:cs="Arial"/>
                <w:b/>
                <w:lang w:eastAsia="es-CL"/>
              </w:rPr>
              <w:t xml:space="preserve">masiva </w:t>
            </w:r>
            <w:r w:rsidRPr="006E27E8">
              <w:rPr>
                <w:rFonts w:ascii="Arial" w:hAnsi="Arial" w:cs="Arial"/>
                <w:b/>
                <w:lang w:eastAsia="es-CL"/>
              </w:rPr>
              <w:t>de la voluntad electoral manifestada en dicha mesa.</w:t>
            </w:r>
          </w:p>
          <w:p w:rsidR="00C6485A" w:rsidRDefault="00C6485A" w:rsidP="003C7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  <w:p w:rsidR="00C6485A" w:rsidRPr="000E3145" w:rsidRDefault="00C6485A" w:rsidP="003C7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0E3145">
              <w:rPr>
                <w:rFonts w:ascii="Arial" w:hAnsi="Arial" w:cs="Arial"/>
                <w:b/>
                <w:lang w:eastAsia="es-CL"/>
              </w:rPr>
              <w:t>Se resuelve la anulación de las siguientes mesas por esta causal:</w:t>
            </w:r>
          </w:p>
          <w:tbl>
            <w:tblPr>
              <w:tblStyle w:val="Tablaconcuadrcula"/>
              <w:tblW w:w="0" w:type="auto"/>
              <w:tblLook w:val="01E0"/>
            </w:tblPr>
            <w:tblGrid>
              <w:gridCol w:w="463"/>
              <w:gridCol w:w="1861"/>
              <w:gridCol w:w="1100"/>
            </w:tblGrid>
            <w:tr w:rsidR="00C6485A" w:rsidRPr="004E4465" w:rsidTr="006879D0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RAF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N°MESA</w:t>
                  </w:r>
                </w:p>
              </w:tc>
            </w:tr>
            <w:tr w:rsidR="00C6485A" w:rsidRPr="004E4465" w:rsidTr="006879D0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85010026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2-9</w:t>
                  </w:r>
                </w:p>
              </w:tc>
            </w:tr>
            <w:tr w:rsidR="00C6485A" w:rsidRPr="004E4465" w:rsidTr="006879D0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93010007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22</w:t>
                  </w:r>
                </w:p>
              </w:tc>
            </w:tr>
            <w:tr w:rsidR="00C6485A" w:rsidRPr="004E4465" w:rsidTr="006879D0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93010029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</w:t>
                  </w:r>
                </w:p>
              </w:tc>
            </w:tr>
            <w:tr w:rsidR="00C6485A" w:rsidRPr="004E4465" w:rsidTr="006879D0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4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93010031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6879D0">
              <w:trPr>
                <w:trHeight w:val="56"/>
              </w:trPr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93010038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6879D0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6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93010054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6879D0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7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93010083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131</w:t>
                  </w:r>
                </w:p>
              </w:tc>
            </w:tr>
            <w:tr w:rsidR="00C6485A" w:rsidRPr="004E4465" w:rsidTr="006879D0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93010108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232</w:t>
                  </w:r>
                </w:p>
              </w:tc>
            </w:tr>
            <w:tr w:rsidR="00C6485A" w:rsidRPr="004E4465" w:rsidTr="006879D0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lastRenderedPageBreak/>
                    <w:t>9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93010134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13</w:t>
                  </w:r>
                </w:p>
              </w:tc>
            </w:tr>
            <w:tr w:rsidR="00C6485A" w:rsidRPr="004E4465" w:rsidTr="006879D0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10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93120024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31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</w:t>
                  </w:r>
                </w:p>
              </w:tc>
            </w:tr>
          </w:tbl>
          <w:p w:rsidR="00C6485A" w:rsidRDefault="00C6485A" w:rsidP="003C7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  <w:p w:rsidR="00C6485A" w:rsidRPr="006E27E8" w:rsidRDefault="00C6485A" w:rsidP="003C7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6E27E8">
              <w:rPr>
                <w:rFonts w:ascii="Arial" w:hAnsi="Arial" w:cs="Arial"/>
                <w:b/>
                <w:lang w:eastAsia="es-CL"/>
              </w:rPr>
              <w:t xml:space="preserve">d) </w:t>
            </w:r>
            <w:r>
              <w:rPr>
                <w:rFonts w:ascii="Arial" w:hAnsi="Arial" w:cs="Arial"/>
                <w:b/>
                <w:lang w:eastAsia="es-CL"/>
              </w:rPr>
              <w:t xml:space="preserve">Recepción </w:t>
            </w:r>
            <w:r w:rsidRPr="006E27E8">
              <w:rPr>
                <w:rFonts w:ascii="Arial" w:hAnsi="Arial" w:cs="Arial"/>
                <w:b/>
                <w:lang w:eastAsia="es-CL"/>
              </w:rPr>
              <w:t>del material electoral fuera del plazo fatal establecido al efecto.</w:t>
            </w:r>
          </w:p>
          <w:p w:rsidR="00C6485A" w:rsidRDefault="00C6485A" w:rsidP="003C7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</w:p>
          <w:p w:rsidR="00C6485A" w:rsidRPr="000E3145" w:rsidRDefault="00C6485A" w:rsidP="003C7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0E3145">
              <w:rPr>
                <w:rFonts w:ascii="Arial" w:hAnsi="Arial" w:cs="Arial"/>
                <w:b/>
                <w:lang w:eastAsia="es-CL"/>
              </w:rPr>
              <w:t>Se ratifica la exclusión del recuento de la totalidad de las mesas cuyos sobres fueron recibidos en esta CEN con posterioridad al plazo fatal del 5 de noviembre a las 18.00 hrs., y contabilizados hasta el 12 de noviembre (después siguieron llegando algunos otros), con el siguiente detalle:</w:t>
            </w:r>
          </w:p>
          <w:tbl>
            <w:tblPr>
              <w:tblStyle w:val="Tablaconcuadrcula"/>
              <w:tblW w:w="0" w:type="auto"/>
              <w:tblLook w:val="01E0"/>
            </w:tblPr>
            <w:tblGrid>
              <w:gridCol w:w="463"/>
              <w:gridCol w:w="1861"/>
              <w:gridCol w:w="6600"/>
            </w:tblGrid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RAF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 MESAS EN ORDEN DE LLEGADA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85010001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85010026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12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85010033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4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B6478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85010062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B6478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2-16-20</w:t>
                  </w:r>
                </w:p>
              </w:tc>
            </w:tr>
            <w:tr w:rsidR="00C6485A" w:rsidRPr="004E4465" w:rsidTr="006E27E8">
              <w:trPr>
                <w:trHeight w:val="56"/>
              </w:trPr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B6478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85010065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B6478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6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B6478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91010010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B6478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1-2-3-4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7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93010002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22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93010006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3-14-15-17-18-19-20-21-22-23-24-25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93010013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13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10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93010017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6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11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93010022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12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93010024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6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13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93010026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26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14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93010031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4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15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93010033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137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16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93010058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17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93010061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0868D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68-69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18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E636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93010065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E636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19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E636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93010074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E636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20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E636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93010084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E636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44-47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21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E636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93010085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E636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10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22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E636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93010108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3E636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18-85-87-96-110-114-115-119-123-131-132-139-142-191-199-262-292-326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23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93010133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12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24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93010188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1-7-8-12-13-14-15-16-19-44-45-47-52-106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25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93010140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7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26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93110024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17-32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27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93120003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2-9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28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93120018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19</w:t>
                  </w:r>
                </w:p>
              </w:tc>
            </w:tr>
            <w:tr w:rsidR="00C6485A" w:rsidRPr="004E4465" w:rsidTr="006E27E8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E27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29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93130001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7C474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</w:tbl>
          <w:p w:rsidR="00FC40BC" w:rsidRDefault="00FC40BC" w:rsidP="003C7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</w:p>
          <w:p w:rsidR="00C6485A" w:rsidRPr="000E3145" w:rsidRDefault="00C6485A" w:rsidP="003C7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0E3145">
              <w:rPr>
                <w:rFonts w:ascii="Arial" w:hAnsi="Arial" w:cs="Arial"/>
                <w:b/>
                <w:lang w:eastAsia="es-CL"/>
              </w:rPr>
              <w:t xml:space="preserve">Por el contrario, analizados en detalle los antecedentes de cada caso, se resuelve integrar al Escrutinio Final los resultados de las siguientes mesas que merecieron un estudio especial por diversas </w:t>
            </w:r>
            <w:r>
              <w:rPr>
                <w:rFonts w:ascii="Arial" w:hAnsi="Arial" w:cs="Arial"/>
                <w:b/>
                <w:lang w:eastAsia="es-CL"/>
              </w:rPr>
              <w:t xml:space="preserve">situaciones </w:t>
            </w:r>
            <w:r w:rsidRPr="000E3145">
              <w:rPr>
                <w:rFonts w:ascii="Arial" w:hAnsi="Arial" w:cs="Arial"/>
                <w:b/>
                <w:lang w:eastAsia="es-CL"/>
              </w:rPr>
              <w:t xml:space="preserve">finalmente </w:t>
            </w:r>
            <w:r>
              <w:rPr>
                <w:rFonts w:ascii="Arial" w:hAnsi="Arial" w:cs="Arial"/>
                <w:b/>
                <w:lang w:eastAsia="es-CL"/>
              </w:rPr>
              <w:t xml:space="preserve">explicadas y calificadas en esta ocasión como </w:t>
            </w:r>
            <w:r w:rsidRPr="000E3145">
              <w:rPr>
                <w:rFonts w:ascii="Arial" w:hAnsi="Arial" w:cs="Arial"/>
                <w:b/>
                <w:lang w:eastAsia="es-CL"/>
              </w:rPr>
              <w:t>menores:</w:t>
            </w:r>
          </w:p>
          <w:tbl>
            <w:tblPr>
              <w:tblStyle w:val="Tablaconcuadrcula"/>
              <w:tblW w:w="0" w:type="auto"/>
              <w:tblLook w:val="01E0"/>
            </w:tblPr>
            <w:tblGrid>
              <w:gridCol w:w="463"/>
              <w:gridCol w:w="1861"/>
              <w:gridCol w:w="6050"/>
            </w:tblGrid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RAF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8"/>
                      <w:szCs w:val="18"/>
                      <w:lang w:eastAsia="es-CL"/>
                    </w:rPr>
                    <w:t>N°MESA</w:t>
                  </w:r>
                </w:p>
              </w:tc>
            </w:tr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84010009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84010012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</w:tr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93010021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31-32-33-34-35-36-37-38-39-40-41</w:t>
                  </w:r>
                </w:p>
              </w:tc>
            </w:tr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4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93010030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6</w:t>
                  </w:r>
                </w:p>
              </w:tc>
            </w:tr>
            <w:tr w:rsidR="00C6485A" w:rsidRPr="004E4465" w:rsidTr="00443DF5">
              <w:trPr>
                <w:trHeight w:val="56"/>
              </w:trPr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93010033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87-88-89-90-91-92-93-94-95-96-97-98-99</w:t>
                  </w:r>
                </w:p>
              </w:tc>
            </w:tr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6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93010067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45-46-47-48</w:t>
                  </w:r>
                </w:p>
              </w:tc>
            </w:tr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7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B1B7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93010068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B1B7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46</w:t>
                  </w:r>
                </w:p>
              </w:tc>
            </w:tr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B1B7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93010079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9B1B7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7-8</w:t>
                  </w:r>
                </w:p>
              </w:tc>
            </w:tr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A82C5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93010083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A82C5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107-123-124-132-133-134-145</w:t>
                  </w:r>
                </w:p>
              </w:tc>
            </w:tr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10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A82C5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93010089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A82C5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16</w:t>
                  </w:r>
                </w:p>
              </w:tc>
            </w:tr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11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A82C5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93010089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A82C5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20</w:t>
                  </w:r>
                </w:p>
              </w:tc>
            </w:tr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12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A82C5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93010108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A82C5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19</w:t>
                  </w:r>
                </w:p>
              </w:tc>
            </w:tr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13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A82C5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93010176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A82C5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23</w:t>
                  </w:r>
                </w:p>
              </w:tc>
            </w:tr>
            <w:tr w:rsidR="00C6485A" w:rsidRPr="004E4465" w:rsidTr="00443DF5"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6879D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14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A82C5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93110024</w:t>
                  </w:r>
                </w:p>
              </w:tc>
              <w:tc>
                <w:tcPr>
                  <w:tcW w:w="6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85A" w:rsidRPr="004E4465" w:rsidRDefault="00C6485A" w:rsidP="00A82C5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8"/>
                      <w:szCs w:val="18"/>
                      <w:lang w:eastAsia="es-CL"/>
                    </w:rPr>
                    <w:t>80</w:t>
                  </w:r>
                </w:p>
              </w:tc>
            </w:tr>
          </w:tbl>
          <w:p w:rsidR="00C6485A" w:rsidRDefault="00C6485A" w:rsidP="00B56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>
              <w:rPr>
                <w:rFonts w:ascii="Arial" w:hAnsi="Arial" w:cs="Arial"/>
                <w:lang w:eastAsia="es-CL"/>
              </w:rPr>
              <w:lastRenderedPageBreak/>
              <w:t xml:space="preserve">  </w:t>
            </w:r>
          </w:p>
          <w:p w:rsidR="00C6485A" w:rsidRPr="003C7A09" w:rsidRDefault="00C6485A" w:rsidP="00B56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 w:rsidRPr="003C7A09">
              <w:rPr>
                <w:rFonts w:ascii="Arial" w:hAnsi="Arial" w:cs="Arial"/>
                <w:b/>
                <w:lang w:eastAsia="es-CL"/>
              </w:rPr>
              <w:t>2.2. Fijar los Resultados Definitivos de la Elección.</w:t>
            </w:r>
          </w:p>
          <w:p w:rsidR="00C6485A" w:rsidRDefault="00C6485A" w:rsidP="00B56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>
              <w:rPr>
                <w:rFonts w:ascii="Arial" w:hAnsi="Arial" w:cs="Arial"/>
                <w:lang w:eastAsia="es-CL"/>
              </w:rPr>
              <w:t xml:space="preserve">Ello, en conformidad al reporte que se adjunta a continuación, en el que se identifica la votación de cada Lista inscrita, con sus respectivos porcentajes de votos válidamente emitidos, y el número de candidatos electos en conformidad al sistema proporcional </w:t>
            </w:r>
            <w:r w:rsidR="00257AA8">
              <w:rPr>
                <w:rFonts w:ascii="Arial" w:hAnsi="Arial" w:cs="Arial"/>
                <w:lang w:eastAsia="es-CL"/>
              </w:rPr>
              <w:t xml:space="preserve">de “cifra repartidora” </w:t>
            </w:r>
            <w:r>
              <w:rPr>
                <w:rFonts w:ascii="Arial" w:hAnsi="Arial" w:cs="Arial"/>
                <w:lang w:eastAsia="es-CL"/>
              </w:rPr>
              <w:t xml:space="preserve">establecido en </w:t>
            </w:r>
            <w:r w:rsidR="00257AA8">
              <w:rPr>
                <w:rFonts w:ascii="Arial" w:hAnsi="Arial" w:cs="Arial"/>
                <w:lang w:eastAsia="es-CL"/>
              </w:rPr>
              <w:t xml:space="preserve">los </w:t>
            </w:r>
            <w:r>
              <w:rPr>
                <w:rFonts w:ascii="Arial" w:hAnsi="Arial" w:cs="Arial"/>
                <w:lang w:eastAsia="es-CL"/>
              </w:rPr>
              <w:t>artículo</w:t>
            </w:r>
            <w:r w:rsidR="00257AA8">
              <w:rPr>
                <w:rFonts w:ascii="Arial" w:hAnsi="Arial" w:cs="Arial"/>
                <w:lang w:eastAsia="es-CL"/>
              </w:rPr>
              <w:t>s</w:t>
            </w:r>
            <w:r>
              <w:rPr>
                <w:rFonts w:ascii="Arial" w:hAnsi="Arial" w:cs="Arial"/>
                <w:lang w:eastAsia="es-CL"/>
              </w:rPr>
              <w:t xml:space="preserve"> </w:t>
            </w:r>
            <w:r w:rsidR="00257AA8">
              <w:rPr>
                <w:rFonts w:ascii="Arial" w:hAnsi="Arial" w:cs="Arial"/>
                <w:lang w:eastAsia="es-CL"/>
              </w:rPr>
              <w:t>28 y</w:t>
            </w:r>
            <w:r>
              <w:rPr>
                <w:rFonts w:ascii="Arial" w:hAnsi="Arial" w:cs="Arial"/>
                <w:lang w:eastAsia="es-CL"/>
              </w:rPr>
              <w:t xml:space="preserve">29 del Reglamento Electoral, seguido de la votación de cada candidato dentro de </w:t>
            </w:r>
            <w:r w:rsidR="00257AA8">
              <w:rPr>
                <w:rFonts w:ascii="Arial" w:hAnsi="Arial" w:cs="Arial"/>
                <w:lang w:eastAsia="es-CL"/>
              </w:rPr>
              <w:t>la</w:t>
            </w:r>
            <w:r>
              <w:rPr>
                <w:rFonts w:ascii="Arial" w:hAnsi="Arial" w:cs="Arial"/>
                <w:lang w:eastAsia="es-CL"/>
              </w:rPr>
              <w:t xml:space="preserve"> Lista</w:t>
            </w:r>
            <w:r w:rsidR="00257AA8">
              <w:rPr>
                <w:rFonts w:ascii="Arial" w:hAnsi="Arial" w:cs="Arial"/>
                <w:lang w:eastAsia="es-CL"/>
              </w:rPr>
              <w:t>.</w:t>
            </w:r>
          </w:p>
          <w:p w:rsidR="00CA39F8" w:rsidRDefault="00CA39F8" w:rsidP="00B56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006"/>
              <w:gridCol w:w="1627"/>
              <w:gridCol w:w="766"/>
              <w:gridCol w:w="3844"/>
            </w:tblGrid>
            <w:tr w:rsidR="006E328D" w:rsidRPr="004E4465" w:rsidTr="006E328D">
              <w:trPr>
                <w:trHeight w:val="517"/>
              </w:trPr>
              <w:tc>
                <w:tcPr>
                  <w:tcW w:w="300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  <w:t>LISTA</w:t>
                  </w:r>
                </w:p>
              </w:tc>
              <w:tc>
                <w:tcPr>
                  <w:tcW w:w="1627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  <w:t>PREFERENCIAS VALIDAS</w:t>
                  </w:r>
                </w:p>
              </w:tc>
              <w:tc>
                <w:tcPr>
                  <w:tcW w:w="76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  <w:t>%</w:t>
                  </w:r>
                </w:p>
              </w:tc>
              <w:tc>
                <w:tcPr>
                  <w:tcW w:w="3844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  <w:t xml:space="preserve">CANDIDATOS ELECTOS Y SU VOTACION INDIVIDUAL </w:t>
                  </w:r>
                </w:p>
              </w:tc>
            </w:tr>
            <w:tr w:rsidR="006E328D" w:rsidRPr="004E4465" w:rsidTr="006E328D">
              <w:trPr>
                <w:trHeight w:val="844"/>
              </w:trPr>
              <w:tc>
                <w:tcPr>
                  <w:tcW w:w="300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A.- “Contigo construimos una ANEF que avanza y lucha”</w:t>
                  </w:r>
                </w:p>
              </w:tc>
              <w:tc>
                <w:tcPr>
                  <w:tcW w:w="1627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52.506</w:t>
                  </w:r>
                </w:p>
              </w:tc>
              <w:tc>
                <w:tcPr>
                  <w:tcW w:w="76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18.7%</w:t>
                  </w:r>
                </w:p>
              </w:tc>
              <w:tc>
                <w:tcPr>
                  <w:tcW w:w="3844" w:type="dxa"/>
                </w:tcPr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1.- INSUNZA ROJAS, CARLOS              (5.796)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2.- RIFO CASTILLO, ANGELA                (4.135)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3.- JARA ZUBICUETA, GLORIA              (3.609)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4.- ZUÑIGA ROMO, NAYADE                 (3.471)</w:t>
                  </w:r>
                </w:p>
                <w:p w:rsidR="006E328D" w:rsidRPr="004E4465" w:rsidRDefault="006E328D" w:rsidP="000C27F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5.- RUMINA</w:t>
                  </w:r>
                  <w:r w:rsidR="000C27F8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D</w:t>
                  </w: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O CANCINO, JOSE           (3.360)</w:t>
                  </w:r>
                </w:p>
              </w:tc>
            </w:tr>
            <w:tr w:rsidR="006E328D" w:rsidRPr="004E4465" w:rsidTr="006E328D">
              <w:trPr>
                <w:trHeight w:val="371"/>
              </w:trPr>
              <w:tc>
                <w:tcPr>
                  <w:tcW w:w="300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B.- “Conscientes del legado de Tucapel con la mirada en tu futuro”</w:t>
                  </w:r>
                </w:p>
              </w:tc>
              <w:tc>
                <w:tcPr>
                  <w:tcW w:w="1627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19.897</w:t>
                  </w:r>
                </w:p>
              </w:tc>
              <w:tc>
                <w:tcPr>
                  <w:tcW w:w="76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7.1 %</w:t>
                  </w:r>
                </w:p>
              </w:tc>
              <w:tc>
                <w:tcPr>
                  <w:tcW w:w="3844" w:type="dxa"/>
                </w:tcPr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1.- PAEZ MORALES, ELSA                     (3.189)</w:t>
                  </w:r>
                </w:p>
              </w:tc>
            </w:tr>
            <w:tr w:rsidR="006E328D" w:rsidRPr="004E4465" w:rsidTr="006E328D">
              <w:trPr>
                <w:trHeight w:val="382"/>
              </w:trPr>
              <w:tc>
                <w:tcPr>
                  <w:tcW w:w="300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C.- “Hasta que la dignidad sea costumbre”</w:t>
                  </w:r>
                </w:p>
              </w:tc>
              <w:tc>
                <w:tcPr>
                  <w:tcW w:w="1627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28.892</w:t>
                  </w:r>
                </w:p>
              </w:tc>
              <w:tc>
                <w:tcPr>
                  <w:tcW w:w="76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10.3%</w:t>
                  </w:r>
                </w:p>
              </w:tc>
              <w:tc>
                <w:tcPr>
                  <w:tcW w:w="3844" w:type="dxa"/>
                </w:tcPr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1.- JORQUERA ROJAS, BERNARDO     (3.800)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2.- BARRERA GALDAMES, EGIDIO        (2.506)</w:t>
                  </w:r>
                </w:p>
              </w:tc>
            </w:tr>
            <w:tr w:rsidR="006E328D" w:rsidRPr="004E4465" w:rsidTr="006E328D">
              <w:trPr>
                <w:trHeight w:val="119"/>
              </w:trPr>
              <w:tc>
                <w:tcPr>
                  <w:tcW w:w="300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D.- “Trabajando juntos en la ANEF de todos y todas”</w:t>
                  </w:r>
                </w:p>
              </w:tc>
              <w:tc>
                <w:tcPr>
                  <w:tcW w:w="1627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82.582</w:t>
                  </w:r>
                </w:p>
              </w:tc>
              <w:tc>
                <w:tcPr>
                  <w:tcW w:w="76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29.4%</w:t>
                  </w:r>
                </w:p>
              </w:tc>
              <w:tc>
                <w:tcPr>
                  <w:tcW w:w="3844" w:type="dxa"/>
                </w:tcPr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1.- DE LA PUENTE PEÑA, RAUL          (13.366)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2.- BENITEZ ROJAS, NURY                    (7.427)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3.- GUTIERREZ RAMIREZ, ANA MAR IA(4.391)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4.- PEREZ DEBELLI, JOSE                      (4.347)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5.- BENAVIDES MILLAPAN, OSCAR       (4.162)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6.- LAULIE AVALOS, PAUL                      (4.040)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7.- GONZALEZ GONZALEZ, CECILIA M.(3.702)</w:t>
                  </w:r>
                </w:p>
              </w:tc>
            </w:tr>
            <w:tr w:rsidR="006E328D" w:rsidRPr="004E4465" w:rsidTr="006E328D">
              <w:trPr>
                <w:trHeight w:val="119"/>
              </w:trPr>
              <w:tc>
                <w:tcPr>
                  <w:tcW w:w="300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E.- “Un giro independiente para la ANEF”</w:t>
                  </w:r>
                </w:p>
              </w:tc>
              <w:tc>
                <w:tcPr>
                  <w:tcW w:w="1627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37.063</w:t>
                  </w:r>
                </w:p>
              </w:tc>
              <w:tc>
                <w:tcPr>
                  <w:tcW w:w="76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13.2%</w:t>
                  </w:r>
                </w:p>
              </w:tc>
              <w:tc>
                <w:tcPr>
                  <w:tcW w:w="3844" w:type="dxa"/>
                </w:tcPr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1.- FUENZALIDA REYES, ORIETTA        (4.228)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2.- RIQUELME ANDRADES, ROSA         (3.235)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3.- AGUIRRE GALINDO, JIMENA            (2.568)</w:t>
                  </w:r>
                </w:p>
              </w:tc>
            </w:tr>
            <w:tr w:rsidR="006E328D" w:rsidRPr="004E4465" w:rsidTr="006E328D">
              <w:trPr>
                <w:trHeight w:val="854"/>
              </w:trPr>
              <w:tc>
                <w:tcPr>
                  <w:tcW w:w="300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F.- “Avanzar en democracia por la dignidad laboral</w:t>
                  </w:r>
                </w:p>
              </w:tc>
              <w:tc>
                <w:tcPr>
                  <w:tcW w:w="1627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59.722</w:t>
                  </w:r>
                </w:p>
              </w:tc>
              <w:tc>
                <w:tcPr>
                  <w:tcW w:w="76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21.3%</w:t>
                  </w:r>
                </w:p>
              </w:tc>
              <w:tc>
                <w:tcPr>
                  <w:tcW w:w="3844" w:type="dxa"/>
                </w:tcPr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 xml:space="preserve">1.- CONSALES CARVAJAL, JORGE       (6.343) 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2.- HERNANDEZ PEREZ, PEDRO           (4.664)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 xml:space="preserve">3.- MUÑOZ HERRERA, ERNESTO          (4.266) 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4.- PANTOJA HERRERA, ANA LUISA     (4.258)</w:t>
                  </w:r>
                </w:p>
                <w:p w:rsidR="006E328D" w:rsidRPr="004E4465" w:rsidRDefault="006E328D" w:rsidP="002E7EE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5.- ROZAS VELESQUEZ, IVONNE          (4.098)</w:t>
                  </w:r>
                </w:p>
              </w:tc>
            </w:tr>
            <w:tr w:rsidR="006E328D" w:rsidRPr="004E4465" w:rsidTr="006E328D">
              <w:trPr>
                <w:trHeight w:val="179"/>
              </w:trPr>
              <w:tc>
                <w:tcPr>
                  <w:tcW w:w="300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b/>
                      <w:sz w:val="16"/>
                      <w:szCs w:val="16"/>
                      <w:lang w:eastAsia="es-CL"/>
                    </w:rPr>
                    <w:t>TOTALES</w:t>
                  </w:r>
                </w:p>
              </w:tc>
              <w:tc>
                <w:tcPr>
                  <w:tcW w:w="1627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280.662</w:t>
                  </w:r>
                </w:p>
              </w:tc>
              <w:tc>
                <w:tcPr>
                  <w:tcW w:w="766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>100%</w:t>
                  </w:r>
                </w:p>
              </w:tc>
              <w:tc>
                <w:tcPr>
                  <w:tcW w:w="3844" w:type="dxa"/>
                </w:tcPr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</w:p>
                <w:p w:rsidR="006E328D" w:rsidRPr="004E4465" w:rsidRDefault="006E328D" w:rsidP="002E7E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</w:pPr>
                  <w:r w:rsidRPr="004E4465">
                    <w:rPr>
                      <w:rFonts w:ascii="Arial" w:hAnsi="Arial" w:cs="Arial"/>
                      <w:sz w:val="16"/>
                      <w:szCs w:val="16"/>
                      <w:lang w:eastAsia="es-CL"/>
                    </w:rPr>
                    <w:t xml:space="preserve">23 </w:t>
                  </w:r>
                </w:p>
              </w:tc>
            </w:tr>
          </w:tbl>
          <w:p w:rsidR="00C6485A" w:rsidRDefault="00C6485A" w:rsidP="00880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</w:p>
          <w:p w:rsidR="00C6485A" w:rsidRDefault="00C6485A" w:rsidP="00880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>
              <w:rPr>
                <w:rFonts w:ascii="Arial" w:hAnsi="Arial" w:cs="Arial"/>
                <w:b/>
                <w:lang w:eastAsia="es-CL"/>
              </w:rPr>
              <w:t>2.3. Comunicar los Resultados Definitivos de la Elección.</w:t>
            </w:r>
          </w:p>
          <w:p w:rsidR="00C6485A" w:rsidRPr="0020790E" w:rsidRDefault="00C6485A" w:rsidP="00880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 w:rsidRPr="0020790E">
              <w:rPr>
                <w:rFonts w:ascii="Arial" w:hAnsi="Arial" w:cs="Arial"/>
                <w:lang w:eastAsia="es-CL"/>
              </w:rPr>
              <w:t>Mediante el texto del Comunicado N°17, que se aprueba al efecto.</w:t>
            </w:r>
          </w:p>
          <w:p w:rsidR="00C6485A" w:rsidRDefault="00C6485A" w:rsidP="00880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</w:p>
          <w:p w:rsidR="00C6485A" w:rsidRPr="008803FF" w:rsidRDefault="00C6485A" w:rsidP="00880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eastAsia="es-CL"/>
              </w:rPr>
            </w:pPr>
            <w:r>
              <w:rPr>
                <w:rFonts w:ascii="Arial" w:hAnsi="Arial" w:cs="Arial"/>
                <w:b/>
                <w:lang w:eastAsia="es-CL"/>
              </w:rPr>
              <w:t xml:space="preserve">3.- </w:t>
            </w:r>
            <w:r w:rsidRPr="008803FF">
              <w:rPr>
                <w:rFonts w:ascii="Arial" w:hAnsi="Arial" w:cs="Arial"/>
                <w:b/>
                <w:lang w:eastAsia="es-CL"/>
              </w:rPr>
              <w:t>Próxima reuni</w:t>
            </w:r>
            <w:r>
              <w:rPr>
                <w:rFonts w:ascii="Arial" w:hAnsi="Arial" w:cs="Arial"/>
                <w:b/>
                <w:lang w:eastAsia="es-CL"/>
              </w:rPr>
              <w:t>ón</w:t>
            </w:r>
            <w:r w:rsidRPr="008803FF">
              <w:rPr>
                <w:rFonts w:ascii="Arial" w:hAnsi="Arial" w:cs="Arial"/>
                <w:b/>
                <w:lang w:eastAsia="es-CL"/>
              </w:rPr>
              <w:t>:</w:t>
            </w:r>
          </w:p>
          <w:p w:rsidR="00C6485A" w:rsidRDefault="00C6485A" w:rsidP="004E4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  <w:r>
              <w:rPr>
                <w:rFonts w:ascii="Arial" w:hAnsi="Arial" w:cs="Arial"/>
                <w:lang w:eastAsia="es-CL"/>
              </w:rPr>
              <w:t xml:space="preserve">Se fija para el </w:t>
            </w:r>
            <w:r w:rsidR="004E4465">
              <w:rPr>
                <w:rFonts w:ascii="Arial" w:hAnsi="Arial" w:cs="Arial"/>
                <w:lang w:eastAsia="es-CL"/>
              </w:rPr>
              <w:t>jueves 20</w:t>
            </w:r>
            <w:r>
              <w:rPr>
                <w:rFonts w:ascii="Arial" w:hAnsi="Arial" w:cs="Arial"/>
                <w:lang w:eastAsia="es-CL"/>
              </w:rPr>
              <w:t xml:space="preserve"> de noviembre, </w:t>
            </w:r>
            <w:r w:rsidR="004E4465">
              <w:rPr>
                <w:rFonts w:ascii="Arial" w:hAnsi="Arial" w:cs="Arial"/>
                <w:lang w:eastAsia="es-CL"/>
              </w:rPr>
              <w:t xml:space="preserve">a las 16.30 hrs., </w:t>
            </w:r>
            <w:r>
              <w:rPr>
                <w:rFonts w:ascii="Arial" w:hAnsi="Arial" w:cs="Arial"/>
                <w:lang w:eastAsia="es-CL"/>
              </w:rPr>
              <w:t>a objeto de disponer lo necesario para conocer de eventuales reclamaciones y observaciones en relación con la elección nacional; de conocer y resolver sobre las reclamaciones pendiente en el ámbito de las elecciones regionales/provinciales; y de fijar el procedimiento para concordar y formular las observaciones correctivas y de mejora a futuro del procedimiento electoral nacional, comprometidas en su oportunidad a objeto de hacerlas llegar al Directorio y a la Asamblea Nacional.</w:t>
            </w:r>
          </w:p>
          <w:p w:rsidR="004E4465" w:rsidRPr="00A20155" w:rsidRDefault="004E4465" w:rsidP="004E4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es-CL"/>
              </w:rPr>
            </w:pPr>
          </w:p>
        </w:tc>
      </w:tr>
      <w:tr w:rsidR="00C6485A" w:rsidRPr="00F43A23" w:rsidTr="002B5A12">
        <w:trPr>
          <w:trHeight w:val="969"/>
        </w:trPr>
        <w:tc>
          <w:tcPr>
            <w:tcW w:w="2756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C6485A" w:rsidRPr="00F43A23" w:rsidRDefault="00C6485A" w:rsidP="007578C5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  <w:lang w:eastAsia="es-ES_tradnl"/>
              </w:rPr>
            </w:pPr>
          </w:p>
        </w:tc>
        <w:tc>
          <w:tcPr>
            <w:tcW w:w="3218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C6485A" w:rsidRPr="00F43A23" w:rsidRDefault="00C6485A" w:rsidP="008D31DC">
            <w:pPr>
              <w:spacing w:before="40" w:after="4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es-ES_tradnl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C6485A" w:rsidRPr="00F43A23" w:rsidRDefault="00C6485A" w:rsidP="008D31DC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  <w:lang w:eastAsia="es-ES_tradnl"/>
              </w:rPr>
            </w:pPr>
          </w:p>
        </w:tc>
      </w:tr>
      <w:tr w:rsidR="00C6485A" w:rsidRPr="00F43A23" w:rsidTr="002B5A12">
        <w:trPr>
          <w:trHeight w:val="969"/>
        </w:trPr>
        <w:tc>
          <w:tcPr>
            <w:tcW w:w="2756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C6485A" w:rsidRPr="00F43A23" w:rsidRDefault="00C6485A" w:rsidP="00973183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  <w:lang w:eastAsia="es-ES_tradnl"/>
              </w:rPr>
            </w:pPr>
          </w:p>
        </w:tc>
        <w:tc>
          <w:tcPr>
            <w:tcW w:w="3218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C6485A" w:rsidRPr="00F43A23" w:rsidRDefault="00C6485A" w:rsidP="00973183">
            <w:pPr>
              <w:spacing w:before="40" w:after="4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es-ES_tradnl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C6485A" w:rsidRPr="00F43A23" w:rsidRDefault="00C6485A" w:rsidP="00973183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  <w:lang w:eastAsia="es-ES_tradnl"/>
              </w:rPr>
            </w:pPr>
          </w:p>
        </w:tc>
      </w:tr>
    </w:tbl>
    <w:p w:rsidR="00C6485A" w:rsidRPr="00F43A23" w:rsidRDefault="00C6485A" w:rsidP="00EA324C">
      <w:pPr>
        <w:jc w:val="both"/>
        <w:rPr>
          <w:rFonts w:ascii="Arial Narrow" w:hAnsi="Arial Narrow"/>
          <w:sz w:val="24"/>
          <w:szCs w:val="24"/>
          <w:lang w:val="es-ES"/>
        </w:rPr>
      </w:pPr>
    </w:p>
    <w:sectPr w:rsidR="00C6485A" w:rsidRPr="00F43A23" w:rsidSect="00301B8F">
      <w:pgSz w:w="12242" w:h="15842" w:code="1"/>
      <w:pgMar w:top="567" w:right="85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886" w:rsidRDefault="006D0886" w:rsidP="005B1B52">
      <w:pPr>
        <w:spacing w:after="0" w:line="240" w:lineRule="auto"/>
      </w:pPr>
      <w:r>
        <w:separator/>
      </w:r>
    </w:p>
  </w:endnote>
  <w:endnote w:type="continuationSeparator" w:id="0">
    <w:p w:rsidR="006D0886" w:rsidRDefault="006D0886" w:rsidP="005B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886" w:rsidRDefault="006D0886" w:rsidP="005B1B52">
      <w:pPr>
        <w:spacing w:after="0" w:line="240" w:lineRule="auto"/>
      </w:pPr>
      <w:r>
        <w:separator/>
      </w:r>
    </w:p>
  </w:footnote>
  <w:footnote w:type="continuationSeparator" w:id="0">
    <w:p w:rsidR="006D0886" w:rsidRDefault="006D0886" w:rsidP="005B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BCC"/>
    <w:multiLevelType w:val="hybridMultilevel"/>
    <w:tmpl w:val="B05ADE38"/>
    <w:lvl w:ilvl="0" w:tplc="CBF88CC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D6EFE"/>
    <w:multiLevelType w:val="hybridMultilevel"/>
    <w:tmpl w:val="D58E69BC"/>
    <w:lvl w:ilvl="0" w:tplc="4CB88982">
      <w:start w:val="5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34D43"/>
    <w:multiLevelType w:val="hybridMultilevel"/>
    <w:tmpl w:val="BE4CE5DC"/>
    <w:lvl w:ilvl="0" w:tplc="DFA0B0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F266DF"/>
    <w:multiLevelType w:val="hybridMultilevel"/>
    <w:tmpl w:val="96F81856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551FEF"/>
    <w:multiLevelType w:val="hybridMultilevel"/>
    <w:tmpl w:val="8CD699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DA5A98"/>
    <w:multiLevelType w:val="hybridMultilevel"/>
    <w:tmpl w:val="85E081BA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0B0CAA"/>
    <w:multiLevelType w:val="multilevel"/>
    <w:tmpl w:val="7490205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20D259FF"/>
    <w:multiLevelType w:val="hybridMultilevel"/>
    <w:tmpl w:val="ED42AD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B5256"/>
    <w:multiLevelType w:val="hybridMultilevel"/>
    <w:tmpl w:val="FA6497F6"/>
    <w:lvl w:ilvl="0" w:tplc="10480CD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AE71084"/>
    <w:multiLevelType w:val="hybridMultilevel"/>
    <w:tmpl w:val="8CD699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930809"/>
    <w:multiLevelType w:val="hybridMultilevel"/>
    <w:tmpl w:val="C8248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1E74D5"/>
    <w:multiLevelType w:val="hybridMultilevel"/>
    <w:tmpl w:val="AE52EF0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2B7F0A"/>
    <w:multiLevelType w:val="hybridMultilevel"/>
    <w:tmpl w:val="F48C2BE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E416B7"/>
    <w:multiLevelType w:val="hybridMultilevel"/>
    <w:tmpl w:val="C99E383A"/>
    <w:lvl w:ilvl="0" w:tplc="74FA008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E37C4C"/>
    <w:multiLevelType w:val="hybridMultilevel"/>
    <w:tmpl w:val="7C8EF2E6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92308B"/>
    <w:multiLevelType w:val="hybridMultilevel"/>
    <w:tmpl w:val="E5C2E7D2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F16693E"/>
    <w:multiLevelType w:val="multilevel"/>
    <w:tmpl w:val="7F88295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98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cs="Times New Roman" w:hint="default"/>
        <w:b/>
      </w:rPr>
    </w:lvl>
  </w:abstractNum>
  <w:abstractNum w:abstractNumId="17">
    <w:nsid w:val="3F653674"/>
    <w:multiLevelType w:val="multilevel"/>
    <w:tmpl w:val="79F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7F7D8A"/>
    <w:multiLevelType w:val="hybridMultilevel"/>
    <w:tmpl w:val="210645CA"/>
    <w:lvl w:ilvl="0" w:tplc="B3A68F70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E82292"/>
    <w:multiLevelType w:val="hybridMultilevel"/>
    <w:tmpl w:val="42147F0C"/>
    <w:lvl w:ilvl="0" w:tplc="44060F3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23243A6"/>
    <w:multiLevelType w:val="hybridMultilevel"/>
    <w:tmpl w:val="75A819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AE49FA"/>
    <w:multiLevelType w:val="multilevel"/>
    <w:tmpl w:val="939C5CE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2">
    <w:nsid w:val="4B220B94"/>
    <w:multiLevelType w:val="hybridMultilevel"/>
    <w:tmpl w:val="966C1D42"/>
    <w:lvl w:ilvl="0" w:tplc="E1588FD0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708CC"/>
    <w:multiLevelType w:val="hybridMultilevel"/>
    <w:tmpl w:val="CB18D450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D587FBF"/>
    <w:multiLevelType w:val="hybridMultilevel"/>
    <w:tmpl w:val="BFD62B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F42AE0"/>
    <w:multiLevelType w:val="hybridMultilevel"/>
    <w:tmpl w:val="7F545E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E04152"/>
    <w:multiLevelType w:val="hybridMultilevel"/>
    <w:tmpl w:val="74D468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9D6509"/>
    <w:multiLevelType w:val="multilevel"/>
    <w:tmpl w:val="2592C6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551B249F"/>
    <w:multiLevelType w:val="hybridMultilevel"/>
    <w:tmpl w:val="D7EE7BF8"/>
    <w:lvl w:ilvl="0" w:tplc="8AFC8F8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B84A44"/>
    <w:multiLevelType w:val="hybridMultilevel"/>
    <w:tmpl w:val="BBE6E51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1A7537"/>
    <w:multiLevelType w:val="hybridMultilevel"/>
    <w:tmpl w:val="4726FA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DB2858"/>
    <w:multiLevelType w:val="hybridMultilevel"/>
    <w:tmpl w:val="CFFA65F4"/>
    <w:lvl w:ilvl="0" w:tplc="06A682A0">
      <w:start w:val="1"/>
      <w:numFmt w:val="lowerLetter"/>
      <w:lvlText w:val="%1)"/>
      <w:lvlJc w:val="left"/>
      <w:pPr>
        <w:tabs>
          <w:tab w:val="num" w:pos="1755"/>
        </w:tabs>
        <w:ind w:left="1755" w:hanging="1395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683ED2"/>
    <w:multiLevelType w:val="hybridMultilevel"/>
    <w:tmpl w:val="7EE244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345C2"/>
    <w:multiLevelType w:val="hybridMultilevel"/>
    <w:tmpl w:val="1FFA19E6"/>
    <w:lvl w:ilvl="0" w:tplc="E6D2843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765F75"/>
    <w:multiLevelType w:val="hybridMultilevel"/>
    <w:tmpl w:val="4AF64F7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8B110B3"/>
    <w:multiLevelType w:val="hybridMultilevel"/>
    <w:tmpl w:val="F5C890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8BE08FC"/>
    <w:multiLevelType w:val="hybridMultilevel"/>
    <w:tmpl w:val="C1661A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4A0FB7"/>
    <w:multiLevelType w:val="hybridMultilevel"/>
    <w:tmpl w:val="E2D83D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B86122"/>
    <w:multiLevelType w:val="hybridMultilevel"/>
    <w:tmpl w:val="554832E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1EE0B17"/>
    <w:multiLevelType w:val="hybridMultilevel"/>
    <w:tmpl w:val="EE2493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6B46A9"/>
    <w:multiLevelType w:val="hybridMultilevel"/>
    <w:tmpl w:val="B8447E50"/>
    <w:lvl w:ilvl="0" w:tplc="A16E7A3C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3D3568"/>
    <w:multiLevelType w:val="hybridMultilevel"/>
    <w:tmpl w:val="27E01262"/>
    <w:lvl w:ilvl="0" w:tplc="7B82874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9C31AF"/>
    <w:multiLevelType w:val="hybridMultilevel"/>
    <w:tmpl w:val="738052D4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F5D62E4"/>
    <w:multiLevelType w:val="hybridMultilevel"/>
    <w:tmpl w:val="7B2E2636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8"/>
  </w:num>
  <w:num w:numId="3">
    <w:abstractNumId w:val="12"/>
  </w:num>
  <w:num w:numId="4">
    <w:abstractNumId w:val="19"/>
  </w:num>
  <w:num w:numId="5">
    <w:abstractNumId w:val="23"/>
  </w:num>
  <w:num w:numId="6">
    <w:abstractNumId w:val="29"/>
  </w:num>
  <w:num w:numId="7">
    <w:abstractNumId w:val="11"/>
  </w:num>
  <w:num w:numId="8">
    <w:abstractNumId w:val="32"/>
  </w:num>
  <w:num w:numId="9">
    <w:abstractNumId w:val="42"/>
  </w:num>
  <w:num w:numId="10">
    <w:abstractNumId w:val="7"/>
  </w:num>
  <w:num w:numId="11">
    <w:abstractNumId w:val="27"/>
  </w:num>
  <w:num w:numId="12">
    <w:abstractNumId w:val="36"/>
  </w:num>
  <w:num w:numId="13">
    <w:abstractNumId w:val="24"/>
  </w:num>
  <w:num w:numId="14">
    <w:abstractNumId w:val="6"/>
  </w:num>
  <w:num w:numId="15">
    <w:abstractNumId w:val="1"/>
  </w:num>
  <w:num w:numId="16">
    <w:abstractNumId w:val="39"/>
  </w:num>
  <w:num w:numId="17">
    <w:abstractNumId w:val="22"/>
  </w:num>
  <w:num w:numId="18">
    <w:abstractNumId w:val="40"/>
  </w:num>
  <w:num w:numId="19">
    <w:abstractNumId w:val="43"/>
  </w:num>
  <w:num w:numId="20">
    <w:abstractNumId w:val="33"/>
  </w:num>
  <w:num w:numId="21">
    <w:abstractNumId w:val="10"/>
  </w:num>
  <w:num w:numId="22">
    <w:abstractNumId w:val="18"/>
  </w:num>
  <w:num w:numId="23">
    <w:abstractNumId w:val="37"/>
  </w:num>
  <w:num w:numId="24">
    <w:abstractNumId w:val="20"/>
  </w:num>
  <w:num w:numId="25">
    <w:abstractNumId w:val="8"/>
  </w:num>
  <w:num w:numId="26">
    <w:abstractNumId w:val="25"/>
  </w:num>
  <w:num w:numId="27">
    <w:abstractNumId w:val="0"/>
  </w:num>
  <w:num w:numId="28">
    <w:abstractNumId w:val="26"/>
  </w:num>
  <w:num w:numId="29">
    <w:abstractNumId w:val="28"/>
  </w:num>
  <w:num w:numId="30">
    <w:abstractNumId w:val="4"/>
  </w:num>
  <w:num w:numId="31">
    <w:abstractNumId w:val="9"/>
  </w:num>
  <w:num w:numId="32">
    <w:abstractNumId w:val="13"/>
  </w:num>
  <w:num w:numId="33">
    <w:abstractNumId w:val="21"/>
  </w:num>
  <w:num w:numId="34">
    <w:abstractNumId w:val="16"/>
  </w:num>
  <w:num w:numId="35">
    <w:abstractNumId w:val="31"/>
  </w:num>
  <w:num w:numId="36">
    <w:abstractNumId w:val="2"/>
  </w:num>
  <w:num w:numId="37">
    <w:abstractNumId w:val="15"/>
  </w:num>
  <w:num w:numId="38">
    <w:abstractNumId w:val="5"/>
  </w:num>
  <w:num w:numId="39">
    <w:abstractNumId w:val="3"/>
  </w:num>
  <w:num w:numId="40">
    <w:abstractNumId w:val="35"/>
  </w:num>
  <w:num w:numId="41">
    <w:abstractNumId w:val="34"/>
  </w:num>
  <w:num w:numId="42">
    <w:abstractNumId w:val="30"/>
  </w:num>
  <w:num w:numId="43">
    <w:abstractNumId w:val="41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B52"/>
    <w:rsid w:val="00000DF5"/>
    <w:rsid w:val="00002E1F"/>
    <w:rsid w:val="000100B8"/>
    <w:rsid w:val="000103B9"/>
    <w:rsid w:val="00010DA4"/>
    <w:rsid w:val="00011F93"/>
    <w:rsid w:val="000123B3"/>
    <w:rsid w:val="00012735"/>
    <w:rsid w:val="00015372"/>
    <w:rsid w:val="00016A0C"/>
    <w:rsid w:val="00022B6B"/>
    <w:rsid w:val="00023C11"/>
    <w:rsid w:val="0002410E"/>
    <w:rsid w:val="00024227"/>
    <w:rsid w:val="0002615D"/>
    <w:rsid w:val="000264E8"/>
    <w:rsid w:val="0002680F"/>
    <w:rsid w:val="00026BE7"/>
    <w:rsid w:val="00030809"/>
    <w:rsid w:val="00030837"/>
    <w:rsid w:val="00030EDC"/>
    <w:rsid w:val="00032C2E"/>
    <w:rsid w:val="00033480"/>
    <w:rsid w:val="00034394"/>
    <w:rsid w:val="000348DC"/>
    <w:rsid w:val="00035046"/>
    <w:rsid w:val="000378E9"/>
    <w:rsid w:val="0003795B"/>
    <w:rsid w:val="000400E8"/>
    <w:rsid w:val="00040FED"/>
    <w:rsid w:val="0004135F"/>
    <w:rsid w:val="0004265F"/>
    <w:rsid w:val="00042760"/>
    <w:rsid w:val="000438B6"/>
    <w:rsid w:val="00046160"/>
    <w:rsid w:val="00050804"/>
    <w:rsid w:val="00052C00"/>
    <w:rsid w:val="00052E63"/>
    <w:rsid w:val="00053470"/>
    <w:rsid w:val="00053DDD"/>
    <w:rsid w:val="0005470B"/>
    <w:rsid w:val="00057020"/>
    <w:rsid w:val="000600DC"/>
    <w:rsid w:val="000621D3"/>
    <w:rsid w:val="0006279B"/>
    <w:rsid w:val="00062888"/>
    <w:rsid w:val="00063E35"/>
    <w:rsid w:val="0006494F"/>
    <w:rsid w:val="00064CE7"/>
    <w:rsid w:val="000651CF"/>
    <w:rsid w:val="000657E7"/>
    <w:rsid w:val="0006707D"/>
    <w:rsid w:val="000708D8"/>
    <w:rsid w:val="000716B4"/>
    <w:rsid w:val="00071B4D"/>
    <w:rsid w:val="00072BAD"/>
    <w:rsid w:val="00072C42"/>
    <w:rsid w:val="00072F13"/>
    <w:rsid w:val="00072F50"/>
    <w:rsid w:val="0007316A"/>
    <w:rsid w:val="0007402F"/>
    <w:rsid w:val="000779A9"/>
    <w:rsid w:val="0008033A"/>
    <w:rsid w:val="00080819"/>
    <w:rsid w:val="0008156D"/>
    <w:rsid w:val="00081EEB"/>
    <w:rsid w:val="00082FA8"/>
    <w:rsid w:val="000868D1"/>
    <w:rsid w:val="00087025"/>
    <w:rsid w:val="0008731C"/>
    <w:rsid w:val="000875AF"/>
    <w:rsid w:val="00094581"/>
    <w:rsid w:val="00094620"/>
    <w:rsid w:val="00096A3E"/>
    <w:rsid w:val="000A046A"/>
    <w:rsid w:val="000A0653"/>
    <w:rsid w:val="000A3025"/>
    <w:rsid w:val="000A529F"/>
    <w:rsid w:val="000A698E"/>
    <w:rsid w:val="000A7730"/>
    <w:rsid w:val="000B0D23"/>
    <w:rsid w:val="000B0E4D"/>
    <w:rsid w:val="000B2B64"/>
    <w:rsid w:val="000B529D"/>
    <w:rsid w:val="000B7978"/>
    <w:rsid w:val="000B7F2B"/>
    <w:rsid w:val="000C1854"/>
    <w:rsid w:val="000C22CE"/>
    <w:rsid w:val="000C27F8"/>
    <w:rsid w:val="000C30B1"/>
    <w:rsid w:val="000C4B4E"/>
    <w:rsid w:val="000C58D2"/>
    <w:rsid w:val="000C6C24"/>
    <w:rsid w:val="000D121B"/>
    <w:rsid w:val="000D3424"/>
    <w:rsid w:val="000D3EBA"/>
    <w:rsid w:val="000D3F08"/>
    <w:rsid w:val="000D4678"/>
    <w:rsid w:val="000D47C3"/>
    <w:rsid w:val="000D55ED"/>
    <w:rsid w:val="000D686E"/>
    <w:rsid w:val="000D7680"/>
    <w:rsid w:val="000E0704"/>
    <w:rsid w:val="000E1BE5"/>
    <w:rsid w:val="000E2051"/>
    <w:rsid w:val="000E3145"/>
    <w:rsid w:val="000E35E7"/>
    <w:rsid w:val="000E5E65"/>
    <w:rsid w:val="000E7FAF"/>
    <w:rsid w:val="000F0E23"/>
    <w:rsid w:val="000F18AA"/>
    <w:rsid w:val="000F1E73"/>
    <w:rsid w:val="000F22A5"/>
    <w:rsid w:val="000F3A71"/>
    <w:rsid w:val="000F4E30"/>
    <w:rsid w:val="000F5434"/>
    <w:rsid w:val="000F5E30"/>
    <w:rsid w:val="000F7257"/>
    <w:rsid w:val="000F7ECC"/>
    <w:rsid w:val="001008B8"/>
    <w:rsid w:val="00101AA2"/>
    <w:rsid w:val="00102815"/>
    <w:rsid w:val="00102DCC"/>
    <w:rsid w:val="0010444C"/>
    <w:rsid w:val="00110337"/>
    <w:rsid w:val="001116BB"/>
    <w:rsid w:val="00111892"/>
    <w:rsid w:val="00111C14"/>
    <w:rsid w:val="00112196"/>
    <w:rsid w:val="00112C33"/>
    <w:rsid w:val="00113B16"/>
    <w:rsid w:val="00114117"/>
    <w:rsid w:val="0011532D"/>
    <w:rsid w:val="0011589F"/>
    <w:rsid w:val="00116A03"/>
    <w:rsid w:val="00116BAA"/>
    <w:rsid w:val="00117521"/>
    <w:rsid w:val="00117C1F"/>
    <w:rsid w:val="00117E3F"/>
    <w:rsid w:val="001208D7"/>
    <w:rsid w:val="00121038"/>
    <w:rsid w:val="001233EE"/>
    <w:rsid w:val="001238B4"/>
    <w:rsid w:val="00123B8D"/>
    <w:rsid w:val="00123DDC"/>
    <w:rsid w:val="00130252"/>
    <w:rsid w:val="0013097D"/>
    <w:rsid w:val="0013192B"/>
    <w:rsid w:val="00133EB1"/>
    <w:rsid w:val="00133F99"/>
    <w:rsid w:val="001350CA"/>
    <w:rsid w:val="00135781"/>
    <w:rsid w:val="0014076D"/>
    <w:rsid w:val="001415F8"/>
    <w:rsid w:val="00142241"/>
    <w:rsid w:val="00143067"/>
    <w:rsid w:val="001441DC"/>
    <w:rsid w:val="00144504"/>
    <w:rsid w:val="00146992"/>
    <w:rsid w:val="00146A5E"/>
    <w:rsid w:val="00146CA8"/>
    <w:rsid w:val="00146F3F"/>
    <w:rsid w:val="001475D1"/>
    <w:rsid w:val="001502D4"/>
    <w:rsid w:val="00151190"/>
    <w:rsid w:val="00154758"/>
    <w:rsid w:val="00157695"/>
    <w:rsid w:val="001577EE"/>
    <w:rsid w:val="00160304"/>
    <w:rsid w:val="00160AC9"/>
    <w:rsid w:val="0016119F"/>
    <w:rsid w:val="00165617"/>
    <w:rsid w:val="00165659"/>
    <w:rsid w:val="00165D84"/>
    <w:rsid w:val="00165E63"/>
    <w:rsid w:val="00166496"/>
    <w:rsid w:val="00167925"/>
    <w:rsid w:val="00173CB0"/>
    <w:rsid w:val="00174113"/>
    <w:rsid w:val="00174603"/>
    <w:rsid w:val="001747AA"/>
    <w:rsid w:val="00175DCF"/>
    <w:rsid w:val="00180332"/>
    <w:rsid w:val="001804CE"/>
    <w:rsid w:val="001844FA"/>
    <w:rsid w:val="00184773"/>
    <w:rsid w:val="00184F57"/>
    <w:rsid w:val="00185419"/>
    <w:rsid w:val="00185C70"/>
    <w:rsid w:val="001861E7"/>
    <w:rsid w:val="0018632A"/>
    <w:rsid w:val="00187939"/>
    <w:rsid w:val="00190263"/>
    <w:rsid w:val="00190E8C"/>
    <w:rsid w:val="00191A41"/>
    <w:rsid w:val="00191B03"/>
    <w:rsid w:val="001931CD"/>
    <w:rsid w:val="00193978"/>
    <w:rsid w:val="00193BFF"/>
    <w:rsid w:val="00193F0B"/>
    <w:rsid w:val="0019451A"/>
    <w:rsid w:val="001948F7"/>
    <w:rsid w:val="001949DB"/>
    <w:rsid w:val="00194C3D"/>
    <w:rsid w:val="00197952"/>
    <w:rsid w:val="00197C34"/>
    <w:rsid w:val="00197F3C"/>
    <w:rsid w:val="001A292F"/>
    <w:rsid w:val="001A2B8F"/>
    <w:rsid w:val="001A4E73"/>
    <w:rsid w:val="001A4F2C"/>
    <w:rsid w:val="001A4F74"/>
    <w:rsid w:val="001A7329"/>
    <w:rsid w:val="001A7D4B"/>
    <w:rsid w:val="001B04CC"/>
    <w:rsid w:val="001B1B58"/>
    <w:rsid w:val="001B3968"/>
    <w:rsid w:val="001B5719"/>
    <w:rsid w:val="001B597F"/>
    <w:rsid w:val="001B611A"/>
    <w:rsid w:val="001B7872"/>
    <w:rsid w:val="001C00A5"/>
    <w:rsid w:val="001C1452"/>
    <w:rsid w:val="001C16C6"/>
    <w:rsid w:val="001C16EA"/>
    <w:rsid w:val="001C270C"/>
    <w:rsid w:val="001C2ABC"/>
    <w:rsid w:val="001C2BB1"/>
    <w:rsid w:val="001C2CED"/>
    <w:rsid w:val="001C3ADE"/>
    <w:rsid w:val="001C4510"/>
    <w:rsid w:val="001C4F57"/>
    <w:rsid w:val="001C54EE"/>
    <w:rsid w:val="001D26D6"/>
    <w:rsid w:val="001D2911"/>
    <w:rsid w:val="001D2E02"/>
    <w:rsid w:val="001D3D88"/>
    <w:rsid w:val="001D7389"/>
    <w:rsid w:val="001E0371"/>
    <w:rsid w:val="001E15BF"/>
    <w:rsid w:val="001E1A98"/>
    <w:rsid w:val="001E2355"/>
    <w:rsid w:val="001E298D"/>
    <w:rsid w:val="001E2FB2"/>
    <w:rsid w:val="001E7008"/>
    <w:rsid w:val="001F35C9"/>
    <w:rsid w:val="001F6228"/>
    <w:rsid w:val="001F6456"/>
    <w:rsid w:val="001F6480"/>
    <w:rsid w:val="00201676"/>
    <w:rsid w:val="002026EC"/>
    <w:rsid w:val="00202DF5"/>
    <w:rsid w:val="00202F1F"/>
    <w:rsid w:val="00204643"/>
    <w:rsid w:val="00204DAC"/>
    <w:rsid w:val="002054D6"/>
    <w:rsid w:val="00207146"/>
    <w:rsid w:val="0020790E"/>
    <w:rsid w:val="0021176F"/>
    <w:rsid w:val="0021187C"/>
    <w:rsid w:val="00212426"/>
    <w:rsid w:val="00212770"/>
    <w:rsid w:val="00214EB9"/>
    <w:rsid w:val="00214F20"/>
    <w:rsid w:val="00217F73"/>
    <w:rsid w:val="002219CB"/>
    <w:rsid w:val="0022399A"/>
    <w:rsid w:val="00223A2D"/>
    <w:rsid w:val="00223CAC"/>
    <w:rsid w:val="00224661"/>
    <w:rsid w:val="002254DF"/>
    <w:rsid w:val="00226921"/>
    <w:rsid w:val="00226D03"/>
    <w:rsid w:val="002270ED"/>
    <w:rsid w:val="00227533"/>
    <w:rsid w:val="00227D34"/>
    <w:rsid w:val="00230F71"/>
    <w:rsid w:val="0023184A"/>
    <w:rsid w:val="00232390"/>
    <w:rsid w:val="00234B7C"/>
    <w:rsid w:val="00240AF9"/>
    <w:rsid w:val="002455C2"/>
    <w:rsid w:val="0024715B"/>
    <w:rsid w:val="00247ECC"/>
    <w:rsid w:val="00251BF2"/>
    <w:rsid w:val="00253346"/>
    <w:rsid w:val="00253B0A"/>
    <w:rsid w:val="00254CC1"/>
    <w:rsid w:val="0025500A"/>
    <w:rsid w:val="0025577F"/>
    <w:rsid w:val="002564B0"/>
    <w:rsid w:val="00256B21"/>
    <w:rsid w:val="00257509"/>
    <w:rsid w:val="00257AA8"/>
    <w:rsid w:val="00257B8D"/>
    <w:rsid w:val="00257E88"/>
    <w:rsid w:val="00260951"/>
    <w:rsid w:val="00262294"/>
    <w:rsid w:val="00263744"/>
    <w:rsid w:val="002647E1"/>
    <w:rsid w:val="002650CA"/>
    <w:rsid w:val="00265CDE"/>
    <w:rsid w:val="00265E26"/>
    <w:rsid w:val="002664A8"/>
    <w:rsid w:val="00266549"/>
    <w:rsid w:val="00266AE3"/>
    <w:rsid w:val="002701A9"/>
    <w:rsid w:val="00274AF4"/>
    <w:rsid w:val="002757A3"/>
    <w:rsid w:val="00277E0A"/>
    <w:rsid w:val="00281C16"/>
    <w:rsid w:val="00282477"/>
    <w:rsid w:val="00285F23"/>
    <w:rsid w:val="002862C5"/>
    <w:rsid w:val="00290A15"/>
    <w:rsid w:val="002911AF"/>
    <w:rsid w:val="00291516"/>
    <w:rsid w:val="0029253D"/>
    <w:rsid w:val="00292976"/>
    <w:rsid w:val="0029372B"/>
    <w:rsid w:val="00293A07"/>
    <w:rsid w:val="00293F1D"/>
    <w:rsid w:val="0029410C"/>
    <w:rsid w:val="002943F6"/>
    <w:rsid w:val="002954D9"/>
    <w:rsid w:val="0029746B"/>
    <w:rsid w:val="002978E8"/>
    <w:rsid w:val="002A1AC8"/>
    <w:rsid w:val="002A1B0E"/>
    <w:rsid w:val="002A2D7C"/>
    <w:rsid w:val="002A352F"/>
    <w:rsid w:val="002A3E08"/>
    <w:rsid w:val="002A6A8A"/>
    <w:rsid w:val="002A762E"/>
    <w:rsid w:val="002A7D67"/>
    <w:rsid w:val="002B1333"/>
    <w:rsid w:val="002B241C"/>
    <w:rsid w:val="002B4283"/>
    <w:rsid w:val="002B5A12"/>
    <w:rsid w:val="002B62FA"/>
    <w:rsid w:val="002B66E7"/>
    <w:rsid w:val="002B7FBE"/>
    <w:rsid w:val="002C13C3"/>
    <w:rsid w:val="002C1B4E"/>
    <w:rsid w:val="002C52DE"/>
    <w:rsid w:val="002C63F8"/>
    <w:rsid w:val="002D0D8B"/>
    <w:rsid w:val="002D27E3"/>
    <w:rsid w:val="002D2EA5"/>
    <w:rsid w:val="002D68A5"/>
    <w:rsid w:val="002D769A"/>
    <w:rsid w:val="002D7B69"/>
    <w:rsid w:val="002D7CD2"/>
    <w:rsid w:val="002E12DB"/>
    <w:rsid w:val="002E1D90"/>
    <w:rsid w:val="002E223C"/>
    <w:rsid w:val="002E32AF"/>
    <w:rsid w:val="002E4730"/>
    <w:rsid w:val="002E4818"/>
    <w:rsid w:val="002E61F6"/>
    <w:rsid w:val="002E62FD"/>
    <w:rsid w:val="002E66FE"/>
    <w:rsid w:val="002E7745"/>
    <w:rsid w:val="002E7EC9"/>
    <w:rsid w:val="002E7F0C"/>
    <w:rsid w:val="002F1A6A"/>
    <w:rsid w:val="002F34A8"/>
    <w:rsid w:val="002F354D"/>
    <w:rsid w:val="002F3831"/>
    <w:rsid w:val="002F7AE9"/>
    <w:rsid w:val="00300545"/>
    <w:rsid w:val="00301397"/>
    <w:rsid w:val="00301B8F"/>
    <w:rsid w:val="00302740"/>
    <w:rsid w:val="00302898"/>
    <w:rsid w:val="003029C6"/>
    <w:rsid w:val="0030452C"/>
    <w:rsid w:val="00304A36"/>
    <w:rsid w:val="00304EA8"/>
    <w:rsid w:val="00305228"/>
    <w:rsid w:val="00310899"/>
    <w:rsid w:val="00312D8B"/>
    <w:rsid w:val="00313B54"/>
    <w:rsid w:val="00314B94"/>
    <w:rsid w:val="0031582D"/>
    <w:rsid w:val="0031658B"/>
    <w:rsid w:val="00322880"/>
    <w:rsid w:val="00322C89"/>
    <w:rsid w:val="003240FE"/>
    <w:rsid w:val="00325350"/>
    <w:rsid w:val="0032588E"/>
    <w:rsid w:val="00326B46"/>
    <w:rsid w:val="0033094F"/>
    <w:rsid w:val="00333AEB"/>
    <w:rsid w:val="00333E28"/>
    <w:rsid w:val="003346AB"/>
    <w:rsid w:val="0034019E"/>
    <w:rsid w:val="0034289B"/>
    <w:rsid w:val="00342B39"/>
    <w:rsid w:val="003448FB"/>
    <w:rsid w:val="003504B0"/>
    <w:rsid w:val="0035297B"/>
    <w:rsid w:val="0035403E"/>
    <w:rsid w:val="00354AAD"/>
    <w:rsid w:val="00354AE7"/>
    <w:rsid w:val="003561E7"/>
    <w:rsid w:val="00356D6E"/>
    <w:rsid w:val="003600C8"/>
    <w:rsid w:val="003614AD"/>
    <w:rsid w:val="00362F0A"/>
    <w:rsid w:val="003637D4"/>
    <w:rsid w:val="00364977"/>
    <w:rsid w:val="00364BE5"/>
    <w:rsid w:val="003650A8"/>
    <w:rsid w:val="003655F4"/>
    <w:rsid w:val="00365888"/>
    <w:rsid w:val="00367846"/>
    <w:rsid w:val="0037054A"/>
    <w:rsid w:val="00370DA4"/>
    <w:rsid w:val="003717AE"/>
    <w:rsid w:val="00371E80"/>
    <w:rsid w:val="003720D9"/>
    <w:rsid w:val="00372D15"/>
    <w:rsid w:val="003734A6"/>
    <w:rsid w:val="00373B55"/>
    <w:rsid w:val="00373CBC"/>
    <w:rsid w:val="00375997"/>
    <w:rsid w:val="00375D1B"/>
    <w:rsid w:val="00376164"/>
    <w:rsid w:val="0037795D"/>
    <w:rsid w:val="003779C8"/>
    <w:rsid w:val="003800A4"/>
    <w:rsid w:val="00381C79"/>
    <w:rsid w:val="00382F70"/>
    <w:rsid w:val="00383001"/>
    <w:rsid w:val="0038324F"/>
    <w:rsid w:val="00383D73"/>
    <w:rsid w:val="00385884"/>
    <w:rsid w:val="00386A11"/>
    <w:rsid w:val="00387D2D"/>
    <w:rsid w:val="00390538"/>
    <w:rsid w:val="003911F7"/>
    <w:rsid w:val="00393901"/>
    <w:rsid w:val="00394E8C"/>
    <w:rsid w:val="00396667"/>
    <w:rsid w:val="00396DB1"/>
    <w:rsid w:val="00396EFA"/>
    <w:rsid w:val="003A016F"/>
    <w:rsid w:val="003A2B18"/>
    <w:rsid w:val="003A7972"/>
    <w:rsid w:val="003A7A42"/>
    <w:rsid w:val="003B0905"/>
    <w:rsid w:val="003B0D39"/>
    <w:rsid w:val="003B172C"/>
    <w:rsid w:val="003B4613"/>
    <w:rsid w:val="003B4635"/>
    <w:rsid w:val="003B658C"/>
    <w:rsid w:val="003C07BB"/>
    <w:rsid w:val="003C1109"/>
    <w:rsid w:val="003C2896"/>
    <w:rsid w:val="003C6FDB"/>
    <w:rsid w:val="003C7A09"/>
    <w:rsid w:val="003D2455"/>
    <w:rsid w:val="003D352B"/>
    <w:rsid w:val="003D6B0C"/>
    <w:rsid w:val="003D7082"/>
    <w:rsid w:val="003D7DA5"/>
    <w:rsid w:val="003E03FE"/>
    <w:rsid w:val="003E0CF5"/>
    <w:rsid w:val="003E1EA4"/>
    <w:rsid w:val="003E32A9"/>
    <w:rsid w:val="003E3EFC"/>
    <w:rsid w:val="003E4BC3"/>
    <w:rsid w:val="003E5189"/>
    <w:rsid w:val="003E54B6"/>
    <w:rsid w:val="003E636D"/>
    <w:rsid w:val="003E77B9"/>
    <w:rsid w:val="003F0093"/>
    <w:rsid w:val="003F051B"/>
    <w:rsid w:val="003F1E0B"/>
    <w:rsid w:val="003F4F7E"/>
    <w:rsid w:val="00400F0A"/>
    <w:rsid w:val="0040136C"/>
    <w:rsid w:val="00401E9C"/>
    <w:rsid w:val="004024C1"/>
    <w:rsid w:val="004027F7"/>
    <w:rsid w:val="00402B6F"/>
    <w:rsid w:val="00402F71"/>
    <w:rsid w:val="00405501"/>
    <w:rsid w:val="00405D76"/>
    <w:rsid w:val="00405EED"/>
    <w:rsid w:val="00412DDA"/>
    <w:rsid w:val="00414A62"/>
    <w:rsid w:val="00416DBB"/>
    <w:rsid w:val="00416EC0"/>
    <w:rsid w:val="004171D3"/>
    <w:rsid w:val="004201E2"/>
    <w:rsid w:val="00421B3E"/>
    <w:rsid w:val="00422CF4"/>
    <w:rsid w:val="00424940"/>
    <w:rsid w:val="00424A18"/>
    <w:rsid w:val="00425FA8"/>
    <w:rsid w:val="00426821"/>
    <w:rsid w:val="00426A7E"/>
    <w:rsid w:val="00427FB2"/>
    <w:rsid w:val="004306D3"/>
    <w:rsid w:val="00431155"/>
    <w:rsid w:val="00431403"/>
    <w:rsid w:val="0043179F"/>
    <w:rsid w:val="0043310A"/>
    <w:rsid w:val="0043352A"/>
    <w:rsid w:val="004335DF"/>
    <w:rsid w:val="004357CA"/>
    <w:rsid w:val="00436495"/>
    <w:rsid w:val="00440351"/>
    <w:rsid w:val="004404C0"/>
    <w:rsid w:val="00440939"/>
    <w:rsid w:val="00442433"/>
    <w:rsid w:val="004430EF"/>
    <w:rsid w:val="00443105"/>
    <w:rsid w:val="0044365A"/>
    <w:rsid w:val="00443DF5"/>
    <w:rsid w:val="00443E46"/>
    <w:rsid w:val="0044649F"/>
    <w:rsid w:val="00447A52"/>
    <w:rsid w:val="00447C61"/>
    <w:rsid w:val="00450D46"/>
    <w:rsid w:val="00452211"/>
    <w:rsid w:val="00452BF5"/>
    <w:rsid w:val="00453678"/>
    <w:rsid w:val="00454214"/>
    <w:rsid w:val="0045476A"/>
    <w:rsid w:val="004565C5"/>
    <w:rsid w:val="004568AD"/>
    <w:rsid w:val="00461426"/>
    <w:rsid w:val="00461CCE"/>
    <w:rsid w:val="00461ECD"/>
    <w:rsid w:val="004627C3"/>
    <w:rsid w:val="00462F16"/>
    <w:rsid w:val="00463034"/>
    <w:rsid w:val="00470C31"/>
    <w:rsid w:val="004715E9"/>
    <w:rsid w:val="00472B87"/>
    <w:rsid w:val="004744D6"/>
    <w:rsid w:val="004747C4"/>
    <w:rsid w:val="00474E7C"/>
    <w:rsid w:val="00475A20"/>
    <w:rsid w:val="004762C6"/>
    <w:rsid w:val="0047706F"/>
    <w:rsid w:val="00481AB1"/>
    <w:rsid w:val="0048375F"/>
    <w:rsid w:val="00483D53"/>
    <w:rsid w:val="004842F2"/>
    <w:rsid w:val="0048460A"/>
    <w:rsid w:val="0048515A"/>
    <w:rsid w:val="004856FF"/>
    <w:rsid w:val="004857AC"/>
    <w:rsid w:val="004865ED"/>
    <w:rsid w:val="00487046"/>
    <w:rsid w:val="0049184D"/>
    <w:rsid w:val="00491E34"/>
    <w:rsid w:val="0049212A"/>
    <w:rsid w:val="0049286C"/>
    <w:rsid w:val="00493348"/>
    <w:rsid w:val="00494AAC"/>
    <w:rsid w:val="0049660A"/>
    <w:rsid w:val="004A3ACC"/>
    <w:rsid w:val="004A4AFD"/>
    <w:rsid w:val="004A50B7"/>
    <w:rsid w:val="004B09C0"/>
    <w:rsid w:val="004B0CA4"/>
    <w:rsid w:val="004B0FC6"/>
    <w:rsid w:val="004B121B"/>
    <w:rsid w:val="004B1936"/>
    <w:rsid w:val="004B4DBA"/>
    <w:rsid w:val="004B6A04"/>
    <w:rsid w:val="004B7F89"/>
    <w:rsid w:val="004C075C"/>
    <w:rsid w:val="004C0F71"/>
    <w:rsid w:val="004C24B1"/>
    <w:rsid w:val="004C3B3B"/>
    <w:rsid w:val="004C3B45"/>
    <w:rsid w:val="004C40AD"/>
    <w:rsid w:val="004C413E"/>
    <w:rsid w:val="004C50DF"/>
    <w:rsid w:val="004C60D9"/>
    <w:rsid w:val="004C7930"/>
    <w:rsid w:val="004D1654"/>
    <w:rsid w:val="004D1946"/>
    <w:rsid w:val="004D20B1"/>
    <w:rsid w:val="004D268B"/>
    <w:rsid w:val="004D2701"/>
    <w:rsid w:val="004D33EA"/>
    <w:rsid w:val="004D3B14"/>
    <w:rsid w:val="004D4506"/>
    <w:rsid w:val="004D726F"/>
    <w:rsid w:val="004D7EB6"/>
    <w:rsid w:val="004E045B"/>
    <w:rsid w:val="004E0C7A"/>
    <w:rsid w:val="004E1018"/>
    <w:rsid w:val="004E2DA2"/>
    <w:rsid w:val="004E4465"/>
    <w:rsid w:val="004E4521"/>
    <w:rsid w:val="004E66DD"/>
    <w:rsid w:val="004E7F0C"/>
    <w:rsid w:val="004F059D"/>
    <w:rsid w:val="004F4F9D"/>
    <w:rsid w:val="004F4FFC"/>
    <w:rsid w:val="004F5350"/>
    <w:rsid w:val="004F567D"/>
    <w:rsid w:val="004F672C"/>
    <w:rsid w:val="004F7305"/>
    <w:rsid w:val="00500B63"/>
    <w:rsid w:val="005017B8"/>
    <w:rsid w:val="00502F49"/>
    <w:rsid w:val="005052E6"/>
    <w:rsid w:val="005071CA"/>
    <w:rsid w:val="005103B3"/>
    <w:rsid w:val="005115DD"/>
    <w:rsid w:val="005122C7"/>
    <w:rsid w:val="00513A8E"/>
    <w:rsid w:val="005140D4"/>
    <w:rsid w:val="0051447D"/>
    <w:rsid w:val="0051457E"/>
    <w:rsid w:val="00514871"/>
    <w:rsid w:val="00514E0F"/>
    <w:rsid w:val="0051529E"/>
    <w:rsid w:val="0051606F"/>
    <w:rsid w:val="005164B6"/>
    <w:rsid w:val="005166CF"/>
    <w:rsid w:val="00517085"/>
    <w:rsid w:val="005170BE"/>
    <w:rsid w:val="0052086C"/>
    <w:rsid w:val="00520B98"/>
    <w:rsid w:val="00521281"/>
    <w:rsid w:val="005218F8"/>
    <w:rsid w:val="00522E8C"/>
    <w:rsid w:val="00524C7A"/>
    <w:rsid w:val="00526A1F"/>
    <w:rsid w:val="00526BC2"/>
    <w:rsid w:val="005300EA"/>
    <w:rsid w:val="00530435"/>
    <w:rsid w:val="00530A7D"/>
    <w:rsid w:val="00531BF5"/>
    <w:rsid w:val="005334A1"/>
    <w:rsid w:val="00533A55"/>
    <w:rsid w:val="00534C9A"/>
    <w:rsid w:val="00534CFB"/>
    <w:rsid w:val="0053767A"/>
    <w:rsid w:val="00540568"/>
    <w:rsid w:val="00541FC5"/>
    <w:rsid w:val="00542259"/>
    <w:rsid w:val="0054248B"/>
    <w:rsid w:val="005424E7"/>
    <w:rsid w:val="00543BC8"/>
    <w:rsid w:val="005444C7"/>
    <w:rsid w:val="005454C4"/>
    <w:rsid w:val="005454F6"/>
    <w:rsid w:val="00545D0C"/>
    <w:rsid w:val="005505C2"/>
    <w:rsid w:val="00552242"/>
    <w:rsid w:val="00552739"/>
    <w:rsid w:val="00553638"/>
    <w:rsid w:val="005544C4"/>
    <w:rsid w:val="00555F3C"/>
    <w:rsid w:val="0055674A"/>
    <w:rsid w:val="00556A49"/>
    <w:rsid w:val="00556A92"/>
    <w:rsid w:val="00557194"/>
    <w:rsid w:val="005658BC"/>
    <w:rsid w:val="00566764"/>
    <w:rsid w:val="0056687A"/>
    <w:rsid w:val="0056775E"/>
    <w:rsid w:val="005722A3"/>
    <w:rsid w:val="00573928"/>
    <w:rsid w:val="00574DB8"/>
    <w:rsid w:val="00576320"/>
    <w:rsid w:val="00577A23"/>
    <w:rsid w:val="005826D1"/>
    <w:rsid w:val="005840BD"/>
    <w:rsid w:val="005855B6"/>
    <w:rsid w:val="0058725C"/>
    <w:rsid w:val="00592CDA"/>
    <w:rsid w:val="00594329"/>
    <w:rsid w:val="00595A36"/>
    <w:rsid w:val="005962FF"/>
    <w:rsid w:val="005A0E7C"/>
    <w:rsid w:val="005A10DD"/>
    <w:rsid w:val="005A1504"/>
    <w:rsid w:val="005A1DB3"/>
    <w:rsid w:val="005A1DC4"/>
    <w:rsid w:val="005A1EBD"/>
    <w:rsid w:val="005A2092"/>
    <w:rsid w:val="005A24FC"/>
    <w:rsid w:val="005A5F2C"/>
    <w:rsid w:val="005B0DE7"/>
    <w:rsid w:val="005B15D2"/>
    <w:rsid w:val="005B1B52"/>
    <w:rsid w:val="005B1C28"/>
    <w:rsid w:val="005B2CBD"/>
    <w:rsid w:val="005B2FB3"/>
    <w:rsid w:val="005B329D"/>
    <w:rsid w:val="005B3F3E"/>
    <w:rsid w:val="005B43B8"/>
    <w:rsid w:val="005C0B98"/>
    <w:rsid w:val="005C1385"/>
    <w:rsid w:val="005C13F8"/>
    <w:rsid w:val="005C1C81"/>
    <w:rsid w:val="005C4A93"/>
    <w:rsid w:val="005C79C9"/>
    <w:rsid w:val="005D1025"/>
    <w:rsid w:val="005D2B75"/>
    <w:rsid w:val="005D4370"/>
    <w:rsid w:val="005D5135"/>
    <w:rsid w:val="005D6C11"/>
    <w:rsid w:val="005D7167"/>
    <w:rsid w:val="005D7FB6"/>
    <w:rsid w:val="005E0912"/>
    <w:rsid w:val="005E12BF"/>
    <w:rsid w:val="005E1F38"/>
    <w:rsid w:val="005E2AD4"/>
    <w:rsid w:val="005E327B"/>
    <w:rsid w:val="005E3521"/>
    <w:rsid w:val="005E3A82"/>
    <w:rsid w:val="005E3C06"/>
    <w:rsid w:val="005E3D38"/>
    <w:rsid w:val="005E4BDB"/>
    <w:rsid w:val="005E58C6"/>
    <w:rsid w:val="005E6936"/>
    <w:rsid w:val="005E6C2D"/>
    <w:rsid w:val="005E7B28"/>
    <w:rsid w:val="005F061F"/>
    <w:rsid w:val="005F0DB3"/>
    <w:rsid w:val="005F11D4"/>
    <w:rsid w:val="005F16D6"/>
    <w:rsid w:val="005F1FC2"/>
    <w:rsid w:val="005F4560"/>
    <w:rsid w:val="005F5FF1"/>
    <w:rsid w:val="005F604B"/>
    <w:rsid w:val="005F7263"/>
    <w:rsid w:val="005F7F6C"/>
    <w:rsid w:val="0060089B"/>
    <w:rsid w:val="00600FDE"/>
    <w:rsid w:val="006013F8"/>
    <w:rsid w:val="00603A06"/>
    <w:rsid w:val="0060556A"/>
    <w:rsid w:val="00605E2E"/>
    <w:rsid w:val="006122F1"/>
    <w:rsid w:val="00612E37"/>
    <w:rsid w:val="00613746"/>
    <w:rsid w:val="00613967"/>
    <w:rsid w:val="00617B7B"/>
    <w:rsid w:val="00620003"/>
    <w:rsid w:val="00620B1F"/>
    <w:rsid w:val="00621AD7"/>
    <w:rsid w:val="00623543"/>
    <w:rsid w:val="00623995"/>
    <w:rsid w:val="00624F42"/>
    <w:rsid w:val="00625610"/>
    <w:rsid w:val="00627B5C"/>
    <w:rsid w:val="0063129F"/>
    <w:rsid w:val="00633E2C"/>
    <w:rsid w:val="00636B80"/>
    <w:rsid w:val="00636B9D"/>
    <w:rsid w:val="006376FF"/>
    <w:rsid w:val="006413C9"/>
    <w:rsid w:val="00643713"/>
    <w:rsid w:val="00644D6E"/>
    <w:rsid w:val="00645361"/>
    <w:rsid w:val="00646142"/>
    <w:rsid w:val="00647D1B"/>
    <w:rsid w:val="00650C2C"/>
    <w:rsid w:val="006517A1"/>
    <w:rsid w:val="00653385"/>
    <w:rsid w:val="00657906"/>
    <w:rsid w:val="006613D5"/>
    <w:rsid w:val="006620C1"/>
    <w:rsid w:val="0066254A"/>
    <w:rsid w:val="006627BD"/>
    <w:rsid w:val="00662861"/>
    <w:rsid w:val="00670AAB"/>
    <w:rsid w:val="0067118C"/>
    <w:rsid w:val="0067240A"/>
    <w:rsid w:val="00674CED"/>
    <w:rsid w:val="00675595"/>
    <w:rsid w:val="0067570E"/>
    <w:rsid w:val="006763CD"/>
    <w:rsid w:val="00682404"/>
    <w:rsid w:val="00683141"/>
    <w:rsid w:val="006842EE"/>
    <w:rsid w:val="006853DF"/>
    <w:rsid w:val="006854BE"/>
    <w:rsid w:val="006857A1"/>
    <w:rsid w:val="0068584A"/>
    <w:rsid w:val="006858C0"/>
    <w:rsid w:val="006861B8"/>
    <w:rsid w:val="00686485"/>
    <w:rsid w:val="0068688B"/>
    <w:rsid w:val="006871B9"/>
    <w:rsid w:val="006879D0"/>
    <w:rsid w:val="0069008C"/>
    <w:rsid w:val="0069076F"/>
    <w:rsid w:val="00694F8C"/>
    <w:rsid w:val="00695C9A"/>
    <w:rsid w:val="00697EF2"/>
    <w:rsid w:val="00697F7F"/>
    <w:rsid w:val="006A3DC3"/>
    <w:rsid w:val="006A576E"/>
    <w:rsid w:val="006A5A58"/>
    <w:rsid w:val="006A607C"/>
    <w:rsid w:val="006A6CF1"/>
    <w:rsid w:val="006B0B89"/>
    <w:rsid w:val="006B112A"/>
    <w:rsid w:val="006B136A"/>
    <w:rsid w:val="006B2E45"/>
    <w:rsid w:val="006B2EF6"/>
    <w:rsid w:val="006B4859"/>
    <w:rsid w:val="006B5BAF"/>
    <w:rsid w:val="006B682D"/>
    <w:rsid w:val="006B6DC3"/>
    <w:rsid w:val="006B7760"/>
    <w:rsid w:val="006C0440"/>
    <w:rsid w:val="006C0BA2"/>
    <w:rsid w:val="006C5990"/>
    <w:rsid w:val="006C5A51"/>
    <w:rsid w:val="006C5BA9"/>
    <w:rsid w:val="006C5D9C"/>
    <w:rsid w:val="006C73B6"/>
    <w:rsid w:val="006C7DF9"/>
    <w:rsid w:val="006D0886"/>
    <w:rsid w:val="006D0FB2"/>
    <w:rsid w:val="006D1AE8"/>
    <w:rsid w:val="006D2AF0"/>
    <w:rsid w:val="006D2FB1"/>
    <w:rsid w:val="006D466A"/>
    <w:rsid w:val="006D50B2"/>
    <w:rsid w:val="006D5CE2"/>
    <w:rsid w:val="006E1568"/>
    <w:rsid w:val="006E15AE"/>
    <w:rsid w:val="006E27E8"/>
    <w:rsid w:val="006E328D"/>
    <w:rsid w:val="006E3947"/>
    <w:rsid w:val="006F020E"/>
    <w:rsid w:val="006F3000"/>
    <w:rsid w:val="006F386A"/>
    <w:rsid w:val="006F4F58"/>
    <w:rsid w:val="006F5A44"/>
    <w:rsid w:val="006F63E6"/>
    <w:rsid w:val="006F795A"/>
    <w:rsid w:val="00703070"/>
    <w:rsid w:val="00703864"/>
    <w:rsid w:val="007064D7"/>
    <w:rsid w:val="00707AB2"/>
    <w:rsid w:val="00707BF0"/>
    <w:rsid w:val="007108BC"/>
    <w:rsid w:val="0071132E"/>
    <w:rsid w:val="0071149E"/>
    <w:rsid w:val="007114CF"/>
    <w:rsid w:val="00712197"/>
    <w:rsid w:val="00712E3D"/>
    <w:rsid w:val="00713A22"/>
    <w:rsid w:val="00714324"/>
    <w:rsid w:val="007168C1"/>
    <w:rsid w:val="00720075"/>
    <w:rsid w:val="00720E62"/>
    <w:rsid w:val="00721A43"/>
    <w:rsid w:val="00723726"/>
    <w:rsid w:val="00725D60"/>
    <w:rsid w:val="00725E78"/>
    <w:rsid w:val="00725EF4"/>
    <w:rsid w:val="007268ED"/>
    <w:rsid w:val="0072690A"/>
    <w:rsid w:val="007279A4"/>
    <w:rsid w:val="00727C6F"/>
    <w:rsid w:val="00732395"/>
    <w:rsid w:val="00732B10"/>
    <w:rsid w:val="00734348"/>
    <w:rsid w:val="007351C2"/>
    <w:rsid w:val="00735290"/>
    <w:rsid w:val="007352C9"/>
    <w:rsid w:val="00736876"/>
    <w:rsid w:val="0073756E"/>
    <w:rsid w:val="00740327"/>
    <w:rsid w:val="0074071F"/>
    <w:rsid w:val="0074135D"/>
    <w:rsid w:val="00741F41"/>
    <w:rsid w:val="00742D10"/>
    <w:rsid w:val="007438D9"/>
    <w:rsid w:val="007440A7"/>
    <w:rsid w:val="00744146"/>
    <w:rsid w:val="00744664"/>
    <w:rsid w:val="007469A1"/>
    <w:rsid w:val="00747772"/>
    <w:rsid w:val="0075099C"/>
    <w:rsid w:val="00750FEA"/>
    <w:rsid w:val="00751512"/>
    <w:rsid w:val="0075431F"/>
    <w:rsid w:val="00754A7B"/>
    <w:rsid w:val="007562A5"/>
    <w:rsid w:val="007577B2"/>
    <w:rsid w:val="00757872"/>
    <w:rsid w:val="007578C5"/>
    <w:rsid w:val="007602C2"/>
    <w:rsid w:val="0076322E"/>
    <w:rsid w:val="00763BA0"/>
    <w:rsid w:val="00763F54"/>
    <w:rsid w:val="00764006"/>
    <w:rsid w:val="0076742C"/>
    <w:rsid w:val="007679E8"/>
    <w:rsid w:val="007707C2"/>
    <w:rsid w:val="00771BBB"/>
    <w:rsid w:val="00772C1F"/>
    <w:rsid w:val="00774E92"/>
    <w:rsid w:val="00776060"/>
    <w:rsid w:val="007764DF"/>
    <w:rsid w:val="007804F9"/>
    <w:rsid w:val="00781F99"/>
    <w:rsid w:val="00782155"/>
    <w:rsid w:val="00783466"/>
    <w:rsid w:val="00784F79"/>
    <w:rsid w:val="00785A1B"/>
    <w:rsid w:val="00786386"/>
    <w:rsid w:val="00790465"/>
    <w:rsid w:val="00791850"/>
    <w:rsid w:val="007926B3"/>
    <w:rsid w:val="00794055"/>
    <w:rsid w:val="0079470E"/>
    <w:rsid w:val="0079613B"/>
    <w:rsid w:val="007962EC"/>
    <w:rsid w:val="0079649D"/>
    <w:rsid w:val="007A0A47"/>
    <w:rsid w:val="007A38D7"/>
    <w:rsid w:val="007A4EAA"/>
    <w:rsid w:val="007A5E8A"/>
    <w:rsid w:val="007B2376"/>
    <w:rsid w:val="007B3CB1"/>
    <w:rsid w:val="007B56A3"/>
    <w:rsid w:val="007B56A9"/>
    <w:rsid w:val="007B6506"/>
    <w:rsid w:val="007B7C76"/>
    <w:rsid w:val="007C18F5"/>
    <w:rsid w:val="007C1CFE"/>
    <w:rsid w:val="007C1E3A"/>
    <w:rsid w:val="007C2C82"/>
    <w:rsid w:val="007C3659"/>
    <w:rsid w:val="007C3A45"/>
    <w:rsid w:val="007C45A7"/>
    <w:rsid w:val="007C4747"/>
    <w:rsid w:val="007C5011"/>
    <w:rsid w:val="007C7F08"/>
    <w:rsid w:val="007D0A2E"/>
    <w:rsid w:val="007D63DF"/>
    <w:rsid w:val="007D6985"/>
    <w:rsid w:val="007E196E"/>
    <w:rsid w:val="007E34D9"/>
    <w:rsid w:val="007E395B"/>
    <w:rsid w:val="007E41CD"/>
    <w:rsid w:val="007E7CD5"/>
    <w:rsid w:val="007F04F3"/>
    <w:rsid w:val="007F2463"/>
    <w:rsid w:val="007F2B83"/>
    <w:rsid w:val="007F30FF"/>
    <w:rsid w:val="007F3659"/>
    <w:rsid w:val="00801E63"/>
    <w:rsid w:val="00801F40"/>
    <w:rsid w:val="00802007"/>
    <w:rsid w:val="008028B5"/>
    <w:rsid w:val="00802D40"/>
    <w:rsid w:val="00802F0C"/>
    <w:rsid w:val="008036D6"/>
    <w:rsid w:val="0080506C"/>
    <w:rsid w:val="00805744"/>
    <w:rsid w:val="00805B47"/>
    <w:rsid w:val="00807056"/>
    <w:rsid w:val="00807101"/>
    <w:rsid w:val="0081050E"/>
    <w:rsid w:val="00811189"/>
    <w:rsid w:val="00811C6A"/>
    <w:rsid w:val="008136DF"/>
    <w:rsid w:val="00815560"/>
    <w:rsid w:val="008160F7"/>
    <w:rsid w:val="00820827"/>
    <w:rsid w:val="00820C46"/>
    <w:rsid w:val="008217DA"/>
    <w:rsid w:val="00826486"/>
    <w:rsid w:val="00830B19"/>
    <w:rsid w:val="0083243B"/>
    <w:rsid w:val="0083368B"/>
    <w:rsid w:val="008354FD"/>
    <w:rsid w:val="00836944"/>
    <w:rsid w:val="0083702C"/>
    <w:rsid w:val="008424D4"/>
    <w:rsid w:val="0084543B"/>
    <w:rsid w:val="008476FD"/>
    <w:rsid w:val="00850A39"/>
    <w:rsid w:val="00851CBD"/>
    <w:rsid w:val="008526E5"/>
    <w:rsid w:val="00854CA8"/>
    <w:rsid w:val="00855AA1"/>
    <w:rsid w:val="00857DE6"/>
    <w:rsid w:val="00860874"/>
    <w:rsid w:val="00861388"/>
    <w:rsid w:val="00861A03"/>
    <w:rsid w:val="00861B66"/>
    <w:rsid w:val="00863705"/>
    <w:rsid w:val="0086411D"/>
    <w:rsid w:val="00864BFF"/>
    <w:rsid w:val="00865DE6"/>
    <w:rsid w:val="00866293"/>
    <w:rsid w:val="00871073"/>
    <w:rsid w:val="00871D79"/>
    <w:rsid w:val="008727ED"/>
    <w:rsid w:val="0087280F"/>
    <w:rsid w:val="00874861"/>
    <w:rsid w:val="00874C1A"/>
    <w:rsid w:val="00877438"/>
    <w:rsid w:val="00877EA4"/>
    <w:rsid w:val="008803FF"/>
    <w:rsid w:val="008818BF"/>
    <w:rsid w:val="00881B59"/>
    <w:rsid w:val="008820CF"/>
    <w:rsid w:val="008825B1"/>
    <w:rsid w:val="00883594"/>
    <w:rsid w:val="0088378B"/>
    <w:rsid w:val="0088480C"/>
    <w:rsid w:val="00885779"/>
    <w:rsid w:val="008864D0"/>
    <w:rsid w:val="008868AE"/>
    <w:rsid w:val="00887A82"/>
    <w:rsid w:val="00887BEE"/>
    <w:rsid w:val="0089129A"/>
    <w:rsid w:val="00892C33"/>
    <w:rsid w:val="0089330D"/>
    <w:rsid w:val="00895627"/>
    <w:rsid w:val="00896CE9"/>
    <w:rsid w:val="00896DAB"/>
    <w:rsid w:val="00896FD0"/>
    <w:rsid w:val="008975CD"/>
    <w:rsid w:val="008A0517"/>
    <w:rsid w:val="008A0A07"/>
    <w:rsid w:val="008A0B07"/>
    <w:rsid w:val="008A1768"/>
    <w:rsid w:val="008A1F05"/>
    <w:rsid w:val="008A288B"/>
    <w:rsid w:val="008A45EC"/>
    <w:rsid w:val="008A5BA1"/>
    <w:rsid w:val="008A713E"/>
    <w:rsid w:val="008B24F3"/>
    <w:rsid w:val="008B281B"/>
    <w:rsid w:val="008B3ACB"/>
    <w:rsid w:val="008B63D5"/>
    <w:rsid w:val="008B6743"/>
    <w:rsid w:val="008B7167"/>
    <w:rsid w:val="008B72BB"/>
    <w:rsid w:val="008C0136"/>
    <w:rsid w:val="008C16C9"/>
    <w:rsid w:val="008C2B74"/>
    <w:rsid w:val="008C32CF"/>
    <w:rsid w:val="008C4F73"/>
    <w:rsid w:val="008C75AD"/>
    <w:rsid w:val="008C7C59"/>
    <w:rsid w:val="008D127A"/>
    <w:rsid w:val="008D31DC"/>
    <w:rsid w:val="008D4FE1"/>
    <w:rsid w:val="008D55CC"/>
    <w:rsid w:val="008D63D4"/>
    <w:rsid w:val="008D77B9"/>
    <w:rsid w:val="008E04EB"/>
    <w:rsid w:val="008E0BBE"/>
    <w:rsid w:val="008E29A1"/>
    <w:rsid w:val="008E4867"/>
    <w:rsid w:val="008E64A9"/>
    <w:rsid w:val="008E7E87"/>
    <w:rsid w:val="008E7F3A"/>
    <w:rsid w:val="008F200B"/>
    <w:rsid w:val="008F2253"/>
    <w:rsid w:val="008F45C6"/>
    <w:rsid w:val="008F5063"/>
    <w:rsid w:val="008F7084"/>
    <w:rsid w:val="008F7135"/>
    <w:rsid w:val="00900124"/>
    <w:rsid w:val="00900BA1"/>
    <w:rsid w:val="00900BDD"/>
    <w:rsid w:val="009055AF"/>
    <w:rsid w:val="00907507"/>
    <w:rsid w:val="00910134"/>
    <w:rsid w:val="0091014D"/>
    <w:rsid w:val="00911F8E"/>
    <w:rsid w:val="00912529"/>
    <w:rsid w:val="0091379A"/>
    <w:rsid w:val="009223AF"/>
    <w:rsid w:val="0092245B"/>
    <w:rsid w:val="00922C24"/>
    <w:rsid w:val="009238F0"/>
    <w:rsid w:val="00925938"/>
    <w:rsid w:val="009266B9"/>
    <w:rsid w:val="00930D6D"/>
    <w:rsid w:val="00931C77"/>
    <w:rsid w:val="00931FA4"/>
    <w:rsid w:val="00933235"/>
    <w:rsid w:val="0093423D"/>
    <w:rsid w:val="009410DF"/>
    <w:rsid w:val="0094175D"/>
    <w:rsid w:val="00941B3A"/>
    <w:rsid w:val="009428CD"/>
    <w:rsid w:val="0094343F"/>
    <w:rsid w:val="0094356F"/>
    <w:rsid w:val="00943CEB"/>
    <w:rsid w:val="00944148"/>
    <w:rsid w:val="00945E9F"/>
    <w:rsid w:val="009520F9"/>
    <w:rsid w:val="00957278"/>
    <w:rsid w:val="00957BAD"/>
    <w:rsid w:val="00961721"/>
    <w:rsid w:val="00961A3E"/>
    <w:rsid w:val="00961CB5"/>
    <w:rsid w:val="009651D4"/>
    <w:rsid w:val="00966B5A"/>
    <w:rsid w:val="00966EA6"/>
    <w:rsid w:val="0096757E"/>
    <w:rsid w:val="0097086B"/>
    <w:rsid w:val="009708B0"/>
    <w:rsid w:val="00970B9F"/>
    <w:rsid w:val="00970D7D"/>
    <w:rsid w:val="00971DF9"/>
    <w:rsid w:val="00972216"/>
    <w:rsid w:val="00973183"/>
    <w:rsid w:val="0097355A"/>
    <w:rsid w:val="009736AC"/>
    <w:rsid w:val="00973CA5"/>
    <w:rsid w:val="00973E3A"/>
    <w:rsid w:val="009749E6"/>
    <w:rsid w:val="009751C5"/>
    <w:rsid w:val="00975385"/>
    <w:rsid w:val="00976737"/>
    <w:rsid w:val="0097749B"/>
    <w:rsid w:val="00983092"/>
    <w:rsid w:val="00983C15"/>
    <w:rsid w:val="009842C9"/>
    <w:rsid w:val="009859C2"/>
    <w:rsid w:val="00985A07"/>
    <w:rsid w:val="0098635D"/>
    <w:rsid w:val="00987FD3"/>
    <w:rsid w:val="00990223"/>
    <w:rsid w:val="009903C2"/>
    <w:rsid w:val="009907F5"/>
    <w:rsid w:val="00992543"/>
    <w:rsid w:val="00992D5B"/>
    <w:rsid w:val="00992E62"/>
    <w:rsid w:val="009940B1"/>
    <w:rsid w:val="009941B1"/>
    <w:rsid w:val="00994483"/>
    <w:rsid w:val="009953CC"/>
    <w:rsid w:val="0099579C"/>
    <w:rsid w:val="00996264"/>
    <w:rsid w:val="00997134"/>
    <w:rsid w:val="00997407"/>
    <w:rsid w:val="009A0DD0"/>
    <w:rsid w:val="009A18E3"/>
    <w:rsid w:val="009A3CD6"/>
    <w:rsid w:val="009A456B"/>
    <w:rsid w:val="009A518B"/>
    <w:rsid w:val="009A708F"/>
    <w:rsid w:val="009B19AF"/>
    <w:rsid w:val="009B1B73"/>
    <w:rsid w:val="009B1DD2"/>
    <w:rsid w:val="009B3C90"/>
    <w:rsid w:val="009B4F8F"/>
    <w:rsid w:val="009B585E"/>
    <w:rsid w:val="009C08CA"/>
    <w:rsid w:val="009C157D"/>
    <w:rsid w:val="009C1B6D"/>
    <w:rsid w:val="009C51EC"/>
    <w:rsid w:val="009C6E42"/>
    <w:rsid w:val="009C7E62"/>
    <w:rsid w:val="009C7E98"/>
    <w:rsid w:val="009D1148"/>
    <w:rsid w:val="009D1C1C"/>
    <w:rsid w:val="009D34E7"/>
    <w:rsid w:val="009D3B27"/>
    <w:rsid w:val="009D4061"/>
    <w:rsid w:val="009D49DD"/>
    <w:rsid w:val="009D7BE6"/>
    <w:rsid w:val="009E04A8"/>
    <w:rsid w:val="009E0A70"/>
    <w:rsid w:val="009E0E14"/>
    <w:rsid w:val="009E0EFA"/>
    <w:rsid w:val="009E2771"/>
    <w:rsid w:val="009E2E3C"/>
    <w:rsid w:val="009E2F51"/>
    <w:rsid w:val="009E5489"/>
    <w:rsid w:val="009E706F"/>
    <w:rsid w:val="009F0895"/>
    <w:rsid w:val="009F347E"/>
    <w:rsid w:val="009F4260"/>
    <w:rsid w:val="009F44DD"/>
    <w:rsid w:val="009F462D"/>
    <w:rsid w:val="009F5962"/>
    <w:rsid w:val="009F5B94"/>
    <w:rsid w:val="009F5D37"/>
    <w:rsid w:val="00A0018C"/>
    <w:rsid w:val="00A00BD5"/>
    <w:rsid w:val="00A010BB"/>
    <w:rsid w:val="00A0299F"/>
    <w:rsid w:val="00A02F7C"/>
    <w:rsid w:val="00A03A30"/>
    <w:rsid w:val="00A03E4A"/>
    <w:rsid w:val="00A05C35"/>
    <w:rsid w:val="00A05D40"/>
    <w:rsid w:val="00A0604C"/>
    <w:rsid w:val="00A06322"/>
    <w:rsid w:val="00A07886"/>
    <w:rsid w:val="00A1115D"/>
    <w:rsid w:val="00A11513"/>
    <w:rsid w:val="00A11DC4"/>
    <w:rsid w:val="00A122DC"/>
    <w:rsid w:val="00A1262B"/>
    <w:rsid w:val="00A12E5F"/>
    <w:rsid w:val="00A146F7"/>
    <w:rsid w:val="00A14B79"/>
    <w:rsid w:val="00A158F4"/>
    <w:rsid w:val="00A16182"/>
    <w:rsid w:val="00A163C7"/>
    <w:rsid w:val="00A16400"/>
    <w:rsid w:val="00A1644D"/>
    <w:rsid w:val="00A170BA"/>
    <w:rsid w:val="00A20155"/>
    <w:rsid w:val="00A212C1"/>
    <w:rsid w:val="00A21321"/>
    <w:rsid w:val="00A24CF3"/>
    <w:rsid w:val="00A2550C"/>
    <w:rsid w:val="00A26626"/>
    <w:rsid w:val="00A26F1D"/>
    <w:rsid w:val="00A27807"/>
    <w:rsid w:val="00A308DB"/>
    <w:rsid w:val="00A30B2C"/>
    <w:rsid w:val="00A31B49"/>
    <w:rsid w:val="00A3275D"/>
    <w:rsid w:val="00A3298F"/>
    <w:rsid w:val="00A330B8"/>
    <w:rsid w:val="00A33288"/>
    <w:rsid w:val="00A336B7"/>
    <w:rsid w:val="00A33A3D"/>
    <w:rsid w:val="00A35507"/>
    <w:rsid w:val="00A35B13"/>
    <w:rsid w:val="00A35F22"/>
    <w:rsid w:val="00A4018C"/>
    <w:rsid w:val="00A41562"/>
    <w:rsid w:val="00A41849"/>
    <w:rsid w:val="00A41BAE"/>
    <w:rsid w:val="00A420CB"/>
    <w:rsid w:val="00A4215D"/>
    <w:rsid w:val="00A4411C"/>
    <w:rsid w:val="00A4517C"/>
    <w:rsid w:val="00A51B24"/>
    <w:rsid w:val="00A52093"/>
    <w:rsid w:val="00A54D8B"/>
    <w:rsid w:val="00A55D21"/>
    <w:rsid w:val="00A55DBE"/>
    <w:rsid w:val="00A564E1"/>
    <w:rsid w:val="00A57ADF"/>
    <w:rsid w:val="00A64476"/>
    <w:rsid w:val="00A651BB"/>
    <w:rsid w:val="00A70741"/>
    <w:rsid w:val="00A71C25"/>
    <w:rsid w:val="00A71E68"/>
    <w:rsid w:val="00A732AF"/>
    <w:rsid w:val="00A74E6A"/>
    <w:rsid w:val="00A7558B"/>
    <w:rsid w:val="00A7717A"/>
    <w:rsid w:val="00A80852"/>
    <w:rsid w:val="00A82C59"/>
    <w:rsid w:val="00A848DC"/>
    <w:rsid w:val="00A86572"/>
    <w:rsid w:val="00A90F91"/>
    <w:rsid w:val="00A91566"/>
    <w:rsid w:val="00A92964"/>
    <w:rsid w:val="00A92AF7"/>
    <w:rsid w:val="00A93CAB"/>
    <w:rsid w:val="00A94C81"/>
    <w:rsid w:val="00A96745"/>
    <w:rsid w:val="00A96E7E"/>
    <w:rsid w:val="00AA040D"/>
    <w:rsid w:val="00AA0C99"/>
    <w:rsid w:val="00AA18C2"/>
    <w:rsid w:val="00AA23EA"/>
    <w:rsid w:val="00AA275A"/>
    <w:rsid w:val="00AA2FD3"/>
    <w:rsid w:val="00AA4291"/>
    <w:rsid w:val="00AA47E0"/>
    <w:rsid w:val="00AA4D6B"/>
    <w:rsid w:val="00AA6134"/>
    <w:rsid w:val="00AA6DBB"/>
    <w:rsid w:val="00AA737C"/>
    <w:rsid w:val="00AA7B93"/>
    <w:rsid w:val="00AB05C4"/>
    <w:rsid w:val="00AB09A0"/>
    <w:rsid w:val="00AB1143"/>
    <w:rsid w:val="00AB1BFC"/>
    <w:rsid w:val="00AB1E33"/>
    <w:rsid w:val="00AB3420"/>
    <w:rsid w:val="00AB5C01"/>
    <w:rsid w:val="00AB6182"/>
    <w:rsid w:val="00AC130D"/>
    <w:rsid w:val="00AC34D3"/>
    <w:rsid w:val="00AC380D"/>
    <w:rsid w:val="00AC4265"/>
    <w:rsid w:val="00AC4CF9"/>
    <w:rsid w:val="00AC51E9"/>
    <w:rsid w:val="00AC6A1C"/>
    <w:rsid w:val="00AC6DD8"/>
    <w:rsid w:val="00AC7FBE"/>
    <w:rsid w:val="00AD3DFD"/>
    <w:rsid w:val="00AD4D8A"/>
    <w:rsid w:val="00AD5F95"/>
    <w:rsid w:val="00AD64CE"/>
    <w:rsid w:val="00AD6875"/>
    <w:rsid w:val="00AE091A"/>
    <w:rsid w:val="00AE0AF7"/>
    <w:rsid w:val="00AE3E8C"/>
    <w:rsid w:val="00AE59F7"/>
    <w:rsid w:val="00AF0AAC"/>
    <w:rsid w:val="00AF3B5F"/>
    <w:rsid w:val="00AF4023"/>
    <w:rsid w:val="00AF44A5"/>
    <w:rsid w:val="00AF54C5"/>
    <w:rsid w:val="00AF5710"/>
    <w:rsid w:val="00AF6A12"/>
    <w:rsid w:val="00AF7198"/>
    <w:rsid w:val="00AF751A"/>
    <w:rsid w:val="00AF7B4C"/>
    <w:rsid w:val="00B000F5"/>
    <w:rsid w:val="00B02E71"/>
    <w:rsid w:val="00B03569"/>
    <w:rsid w:val="00B0388F"/>
    <w:rsid w:val="00B0485D"/>
    <w:rsid w:val="00B072CC"/>
    <w:rsid w:val="00B10D8B"/>
    <w:rsid w:val="00B121F8"/>
    <w:rsid w:val="00B1370A"/>
    <w:rsid w:val="00B179EC"/>
    <w:rsid w:val="00B208A4"/>
    <w:rsid w:val="00B20E49"/>
    <w:rsid w:val="00B224D2"/>
    <w:rsid w:val="00B22793"/>
    <w:rsid w:val="00B251BB"/>
    <w:rsid w:val="00B25630"/>
    <w:rsid w:val="00B25A42"/>
    <w:rsid w:val="00B30781"/>
    <w:rsid w:val="00B3099A"/>
    <w:rsid w:val="00B313AC"/>
    <w:rsid w:val="00B32C2F"/>
    <w:rsid w:val="00B33150"/>
    <w:rsid w:val="00B33621"/>
    <w:rsid w:val="00B33A63"/>
    <w:rsid w:val="00B361C0"/>
    <w:rsid w:val="00B3655F"/>
    <w:rsid w:val="00B36601"/>
    <w:rsid w:val="00B3791E"/>
    <w:rsid w:val="00B37979"/>
    <w:rsid w:val="00B37DE2"/>
    <w:rsid w:val="00B421E3"/>
    <w:rsid w:val="00B46E8D"/>
    <w:rsid w:val="00B47238"/>
    <w:rsid w:val="00B47503"/>
    <w:rsid w:val="00B52ACB"/>
    <w:rsid w:val="00B5394A"/>
    <w:rsid w:val="00B54594"/>
    <w:rsid w:val="00B56E0F"/>
    <w:rsid w:val="00B6040F"/>
    <w:rsid w:val="00B60455"/>
    <w:rsid w:val="00B6085B"/>
    <w:rsid w:val="00B6175C"/>
    <w:rsid w:val="00B61942"/>
    <w:rsid w:val="00B62F1B"/>
    <w:rsid w:val="00B63D4F"/>
    <w:rsid w:val="00B64785"/>
    <w:rsid w:val="00B65CCD"/>
    <w:rsid w:val="00B65DFF"/>
    <w:rsid w:val="00B668C2"/>
    <w:rsid w:val="00B66F89"/>
    <w:rsid w:val="00B70143"/>
    <w:rsid w:val="00B717AB"/>
    <w:rsid w:val="00B71923"/>
    <w:rsid w:val="00B752BB"/>
    <w:rsid w:val="00B767E1"/>
    <w:rsid w:val="00B77A22"/>
    <w:rsid w:val="00B81195"/>
    <w:rsid w:val="00B8490C"/>
    <w:rsid w:val="00B85F42"/>
    <w:rsid w:val="00B86D3B"/>
    <w:rsid w:val="00B87FDC"/>
    <w:rsid w:val="00B905E0"/>
    <w:rsid w:val="00B908B9"/>
    <w:rsid w:val="00B90ED6"/>
    <w:rsid w:val="00B91571"/>
    <w:rsid w:val="00B91D5A"/>
    <w:rsid w:val="00B92AB1"/>
    <w:rsid w:val="00B936BE"/>
    <w:rsid w:val="00B9403E"/>
    <w:rsid w:val="00B954AE"/>
    <w:rsid w:val="00B95851"/>
    <w:rsid w:val="00B97071"/>
    <w:rsid w:val="00BA0DF1"/>
    <w:rsid w:val="00BA385C"/>
    <w:rsid w:val="00BA43BB"/>
    <w:rsid w:val="00BA4428"/>
    <w:rsid w:val="00BA6020"/>
    <w:rsid w:val="00BA7768"/>
    <w:rsid w:val="00BB2265"/>
    <w:rsid w:val="00BB650D"/>
    <w:rsid w:val="00BC08BF"/>
    <w:rsid w:val="00BC295F"/>
    <w:rsid w:val="00BC42C3"/>
    <w:rsid w:val="00BC63C6"/>
    <w:rsid w:val="00BC75F9"/>
    <w:rsid w:val="00BC785F"/>
    <w:rsid w:val="00BD2612"/>
    <w:rsid w:val="00BD29C5"/>
    <w:rsid w:val="00BD2C20"/>
    <w:rsid w:val="00BD5EE7"/>
    <w:rsid w:val="00BD6723"/>
    <w:rsid w:val="00BD7232"/>
    <w:rsid w:val="00BD76E2"/>
    <w:rsid w:val="00BE0DD4"/>
    <w:rsid w:val="00BE1ADB"/>
    <w:rsid w:val="00BE24C1"/>
    <w:rsid w:val="00BE24D1"/>
    <w:rsid w:val="00BE2917"/>
    <w:rsid w:val="00BE2A98"/>
    <w:rsid w:val="00BE6027"/>
    <w:rsid w:val="00BE6919"/>
    <w:rsid w:val="00BE7937"/>
    <w:rsid w:val="00BF0384"/>
    <w:rsid w:val="00BF0470"/>
    <w:rsid w:val="00BF0548"/>
    <w:rsid w:val="00BF0F78"/>
    <w:rsid w:val="00BF360D"/>
    <w:rsid w:val="00BF56A7"/>
    <w:rsid w:val="00C01113"/>
    <w:rsid w:val="00C01966"/>
    <w:rsid w:val="00C02319"/>
    <w:rsid w:val="00C02489"/>
    <w:rsid w:val="00C032DD"/>
    <w:rsid w:val="00C03780"/>
    <w:rsid w:val="00C03B9B"/>
    <w:rsid w:val="00C04F86"/>
    <w:rsid w:val="00C05972"/>
    <w:rsid w:val="00C10E03"/>
    <w:rsid w:val="00C112CC"/>
    <w:rsid w:val="00C148BB"/>
    <w:rsid w:val="00C15853"/>
    <w:rsid w:val="00C15BE9"/>
    <w:rsid w:val="00C16169"/>
    <w:rsid w:val="00C162F7"/>
    <w:rsid w:val="00C17DE8"/>
    <w:rsid w:val="00C20AAC"/>
    <w:rsid w:val="00C20BD3"/>
    <w:rsid w:val="00C214FA"/>
    <w:rsid w:val="00C21789"/>
    <w:rsid w:val="00C227D2"/>
    <w:rsid w:val="00C258B5"/>
    <w:rsid w:val="00C2664E"/>
    <w:rsid w:val="00C26F03"/>
    <w:rsid w:val="00C27E39"/>
    <w:rsid w:val="00C30DDC"/>
    <w:rsid w:val="00C3167F"/>
    <w:rsid w:val="00C326AB"/>
    <w:rsid w:val="00C34221"/>
    <w:rsid w:val="00C37224"/>
    <w:rsid w:val="00C37990"/>
    <w:rsid w:val="00C402ED"/>
    <w:rsid w:val="00C418B2"/>
    <w:rsid w:val="00C42090"/>
    <w:rsid w:val="00C42488"/>
    <w:rsid w:val="00C465C2"/>
    <w:rsid w:val="00C467E9"/>
    <w:rsid w:val="00C54425"/>
    <w:rsid w:val="00C54E34"/>
    <w:rsid w:val="00C54F4A"/>
    <w:rsid w:val="00C5571F"/>
    <w:rsid w:val="00C5623C"/>
    <w:rsid w:val="00C574AD"/>
    <w:rsid w:val="00C60244"/>
    <w:rsid w:val="00C6485A"/>
    <w:rsid w:val="00C65088"/>
    <w:rsid w:val="00C702F1"/>
    <w:rsid w:val="00C7160D"/>
    <w:rsid w:val="00C718E9"/>
    <w:rsid w:val="00C719C9"/>
    <w:rsid w:val="00C7640A"/>
    <w:rsid w:val="00C83627"/>
    <w:rsid w:val="00C84044"/>
    <w:rsid w:val="00C8493E"/>
    <w:rsid w:val="00C84D33"/>
    <w:rsid w:val="00C90552"/>
    <w:rsid w:val="00C90A25"/>
    <w:rsid w:val="00C917CC"/>
    <w:rsid w:val="00C925C3"/>
    <w:rsid w:val="00C92773"/>
    <w:rsid w:val="00C93E04"/>
    <w:rsid w:val="00C945BA"/>
    <w:rsid w:val="00C95455"/>
    <w:rsid w:val="00C96C8D"/>
    <w:rsid w:val="00C96D8F"/>
    <w:rsid w:val="00CA1224"/>
    <w:rsid w:val="00CA39F8"/>
    <w:rsid w:val="00CA40C7"/>
    <w:rsid w:val="00CA45DC"/>
    <w:rsid w:val="00CA4F0D"/>
    <w:rsid w:val="00CA61BB"/>
    <w:rsid w:val="00CA6C49"/>
    <w:rsid w:val="00CA7593"/>
    <w:rsid w:val="00CB1A99"/>
    <w:rsid w:val="00CB1E1D"/>
    <w:rsid w:val="00CB5114"/>
    <w:rsid w:val="00CB67EB"/>
    <w:rsid w:val="00CB73AE"/>
    <w:rsid w:val="00CB7FA8"/>
    <w:rsid w:val="00CC0C79"/>
    <w:rsid w:val="00CC125D"/>
    <w:rsid w:val="00CC131F"/>
    <w:rsid w:val="00CC13E7"/>
    <w:rsid w:val="00CC180A"/>
    <w:rsid w:val="00CC2CCE"/>
    <w:rsid w:val="00CC3034"/>
    <w:rsid w:val="00CC30FA"/>
    <w:rsid w:val="00CC3EB1"/>
    <w:rsid w:val="00CC4320"/>
    <w:rsid w:val="00CC4BF9"/>
    <w:rsid w:val="00CC5EC4"/>
    <w:rsid w:val="00CC677F"/>
    <w:rsid w:val="00CD0CFB"/>
    <w:rsid w:val="00CD1A5F"/>
    <w:rsid w:val="00CD1D39"/>
    <w:rsid w:val="00CD1D9E"/>
    <w:rsid w:val="00CD647D"/>
    <w:rsid w:val="00CD6F9C"/>
    <w:rsid w:val="00CD70EE"/>
    <w:rsid w:val="00CD7246"/>
    <w:rsid w:val="00CE1728"/>
    <w:rsid w:val="00CE2079"/>
    <w:rsid w:val="00CE2522"/>
    <w:rsid w:val="00CE2A3C"/>
    <w:rsid w:val="00CE3E30"/>
    <w:rsid w:val="00CE5E29"/>
    <w:rsid w:val="00CE620C"/>
    <w:rsid w:val="00CF0185"/>
    <w:rsid w:val="00CF09CD"/>
    <w:rsid w:val="00CF128D"/>
    <w:rsid w:val="00CF1EB0"/>
    <w:rsid w:val="00CF1FAE"/>
    <w:rsid w:val="00CF3242"/>
    <w:rsid w:val="00CF41BB"/>
    <w:rsid w:val="00CF61C2"/>
    <w:rsid w:val="00D0056C"/>
    <w:rsid w:val="00D00C27"/>
    <w:rsid w:val="00D01752"/>
    <w:rsid w:val="00D02FDE"/>
    <w:rsid w:val="00D02FE6"/>
    <w:rsid w:val="00D04158"/>
    <w:rsid w:val="00D042D5"/>
    <w:rsid w:val="00D13A71"/>
    <w:rsid w:val="00D14D7B"/>
    <w:rsid w:val="00D20105"/>
    <w:rsid w:val="00D22341"/>
    <w:rsid w:val="00D22C00"/>
    <w:rsid w:val="00D22E92"/>
    <w:rsid w:val="00D23C19"/>
    <w:rsid w:val="00D2459D"/>
    <w:rsid w:val="00D24FF2"/>
    <w:rsid w:val="00D25651"/>
    <w:rsid w:val="00D279F0"/>
    <w:rsid w:val="00D27B3F"/>
    <w:rsid w:val="00D27D95"/>
    <w:rsid w:val="00D30CD3"/>
    <w:rsid w:val="00D31E2D"/>
    <w:rsid w:val="00D338CA"/>
    <w:rsid w:val="00D3396D"/>
    <w:rsid w:val="00D349A2"/>
    <w:rsid w:val="00D401AD"/>
    <w:rsid w:val="00D40EC4"/>
    <w:rsid w:val="00D42483"/>
    <w:rsid w:val="00D46865"/>
    <w:rsid w:val="00D4738C"/>
    <w:rsid w:val="00D47AD8"/>
    <w:rsid w:val="00D50CC9"/>
    <w:rsid w:val="00D51996"/>
    <w:rsid w:val="00D52BCC"/>
    <w:rsid w:val="00D54934"/>
    <w:rsid w:val="00D54C82"/>
    <w:rsid w:val="00D55056"/>
    <w:rsid w:val="00D55595"/>
    <w:rsid w:val="00D60469"/>
    <w:rsid w:val="00D629C6"/>
    <w:rsid w:val="00D62A3D"/>
    <w:rsid w:val="00D633F4"/>
    <w:rsid w:val="00D63F81"/>
    <w:rsid w:val="00D6400B"/>
    <w:rsid w:val="00D65035"/>
    <w:rsid w:val="00D67DAA"/>
    <w:rsid w:val="00D70429"/>
    <w:rsid w:val="00D7110A"/>
    <w:rsid w:val="00D71732"/>
    <w:rsid w:val="00D719C8"/>
    <w:rsid w:val="00D7256B"/>
    <w:rsid w:val="00D73310"/>
    <w:rsid w:val="00D73F39"/>
    <w:rsid w:val="00D7481F"/>
    <w:rsid w:val="00D748E1"/>
    <w:rsid w:val="00D750BF"/>
    <w:rsid w:val="00D76204"/>
    <w:rsid w:val="00D767AE"/>
    <w:rsid w:val="00D777EB"/>
    <w:rsid w:val="00D77ECA"/>
    <w:rsid w:val="00D81601"/>
    <w:rsid w:val="00D82259"/>
    <w:rsid w:val="00D82676"/>
    <w:rsid w:val="00D84046"/>
    <w:rsid w:val="00D85270"/>
    <w:rsid w:val="00D87521"/>
    <w:rsid w:val="00D916A5"/>
    <w:rsid w:val="00D91B51"/>
    <w:rsid w:val="00D94A98"/>
    <w:rsid w:val="00D9569E"/>
    <w:rsid w:val="00DA01E4"/>
    <w:rsid w:val="00DA02D9"/>
    <w:rsid w:val="00DA0F63"/>
    <w:rsid w:val="00DA142E"/>
    <w:rsid w:val="00DA2989"/>
    <w:rsid w:val="00DA5086"/>
    <w:rsid w:val="00DA65AA"/>
    <w:rsid w:val="00DB007C"/>
    <w:rsid w:val="00DB016C"/>
    <w:rsid w:val="00DB4962"/>
    <w:rsid w:val="00DB4E71"/>
    <w:rsid w:val="00DB54C0"/>
    <w:rsid w:val="00DB6FFF"/>
    <w:rsid w:val="00DB7278"/>
    <w:rsid w:val="00DC00E3"/>
    <w:rsid w:val="00DC10F3"/>
    <w:rsid w:val="00DC1AE6"/>
    <w:rsid w:val="00DC470C"/>
    <w:rsid w:val="00DC4DE0"/>
    <w:rsid w:val="00DC647B"/>
    <w:rsid w:val="00DC7F61"/>
    <w:rsid w:val="00DD2784"/>
    <w:rsid w:val="00DD4C33"/>
    <w:rsid w:val="00DD57C2"/>
    <w:rsid w:val="00DD58C2"/>
    <w:rsid w:val="00DD5F33"/>
    <w:rsid w:val="00DD75BE"/>
    <w:rsid w:val="00DE2676"/>
    <w:rsid w:val="00DE2C3A"/>
    <w:rsid w:val="00DE34BD"/>
    <w:rsid w:val="00DE440F"/>
    <w:rsid w:val="00DE6B0E"/>
    <w:rsid w:val="00DF1E95"/>
    <w:rsid w:val="00DF2670"/>
    <w:rsid w:val="00DF36CD"/>
    <w:rsid w:val="00DF3F28"/>
    <w:rsid w:val="00DF4209"/>
    <w:rsid w:val="00DF73BB"/>
    <w:rsid w:val="00DF785B"/>
    <w:rsid w:val="00E005B7"/>
    <w:rsid w:val="00E02E80"/>
    <w:rsid w:val="00E0495B"/>
    <w:rsid w:val="00E053DD"/>
    <w:rsid w:val="00E0580D"/>
    <w:rsid w:val="00E05911"/>
    <w:rsid w:val="00E06717"/>
    <w:rsid w:val="00E074B1"/>
    <w:rsid w:val="00E10768"/>
    <w:rsid w:val="00E1103E"/>
    <w:rsid w:val="00E1148E"/>
    <w:rsid w:val="00E12D6F"/>
    <w:rsid w:val="00E14F71"/>
    <w:rsid w:val="00E16F6D"/>
    <w:rsid w:val="00E17F15"/>
    <w:rsid w:val="00E201CD"/>
    <w:rsid w:val="00E21AF1"/>
    <w:rsid w:val="00E21D69"/>
    <w:rsid w:val="00E226DD"/>
    <w:rsid w:val="00E23020"/>
    <w:rsid w:val="00E24B77"/>
    <w:rsid w:val="00E24D48"/>
    <w:rsid w:val="00E26199"/>
    <w:rsid w:val="00E3039B"/>
    <w:rsid w:val="00E30A25"/>
    <w:rsid w:val="00E31128"/>
    <w:rsid w:val="00E322A0"/>
    <w:rsid w:val="00E325E7"/>
    <w:rsid w:val="00E333F7"/>
    <w:rsid w:val="00E33578"/>
    <w:rsid w:val="00E3799F"/>
    <w:rsid w:val="00E37C5D"/>
    <w:rsid w:val="00E37F09"/>
    <w:rsid w:val="00E427B9"/>
    <w:rsid w:val="00E42850"/>
    <w:rsid w:val="00E430FD"/>
    <w:rsid w:val="00E438BB"/>
    <w:rsid w:val="00E45C0E"/>
    <w:rsid w:val="00E46EBF"/>
    <w:rsid w:val="00E50616"/>
    <w:rsid w:val="00E5089C"/>
    <w:rsid w:val="00E51E1A"/>
    <w:rsid w:val="00E52BAE"/>
    <w:rsid w:val="00E52C64"/>
    <w:rsid w:val="00E54A59"/>
    <w:rsid w:val="00E55475"/>
    <w:rsid w:val="00E57932"/>
    <w:rsid w:val="00E61676"/>
    <w:rsid w:val="00E626C5"/>
    <w:rsid w:val="00E629B4"/>
    <w:rsid w:val="00E6352D"/>
    <w:rsid w:val="00E64D27"/>
    <w:rsid w:val="00E65F50"/>
    <w:rsid w:val="00E66756"/>
    <w:rsid w:val="00E70F98"/>
    <w:rsid w:val="00E71281"/>
    <w:rsid w:val="00E716DF"/>
    <w:rsid w:val="00E72D28"/>
    <w:rsid w:val="00E732DA"/>
    <w:rsid w:val="00E7592F"/>
    <w:rsid w:val="00E76D08"/>
    <w:rsid w:val="00E77AD2"/>
    <w:rsid w:val="00E81296"/>
    <w:rsid w:val="00E826A1"/>
    <w:rsid w:val="00E84694"/>
    <w:rsid w:val="00E84BEB"/>
    <w:rsid w:val="00E87187"/>
    <w:rsid w:val="00E90149"/>
    <w:rsid w:val="00E92117"/>
    <w:rsid w:val="00E9476D"/>
    <w:rsid w:val="00E94FD1"/>
    <w:rsid w:val="00E96F15"/>
    <w:rsid w:val="00E971AF"/>
    <w:rsid w:val="00E977A1"/>
    <w:rsid w:val="00EA176F"/>
    <w:rsid w:val="00EA324C"/>
    <w:rsid w:val="00EA3B0E"/>
    <w:rsid w:val="00EA412F"/>
    <w:rsid w:val="00EA659D"/>
    <w:rsid w:val="00EA7B18"/>
    <w:rsid w:val="00EB1215"/>
    <w:rsid w:val="00EB2FB7"/>
    <w:rsid w:val="00EB6948"/>
    <w:rsid w:val="00EC0345"/>
    <w:rsid w:val="00EC1399"/>
    <w:rsid w:val="00EC1A5B"/>
    <w:rsid w:val="00EC3D58"/>
    <w:rsid w:val="00EC3D59"/>
    <w:rsid w:val="00EC3ECC"/>
    <w:rsid w:val="00EC443D"/>
    <w:rsid w:val="00EC4A1C"/>
    <w:rsid w:val="00EC4E89"/>
    <w:rsid w:val="00EC55ED"/>
    <w:rsid w:val="00EC59B5"/>
    <w:rsid w:val="00EC6EB3"/>
    <w:rsid w:val="00ED3D53"/>
    <w:rsid w:val="00ED4432"/>
    <w:rsid w:val="00EE03D5"/>
    <w:rsid w:val="00EE3C6C"/>
    <w:rsid w:val="00EE3CD1"/>
    <w:rsid w:val="00EE401D"/>
    <w:rsid w:val="00EE637D"/>
    <w:rsid w:val="00EF23E7"/>
    <w:rsid w:val="00EF3CC7"/>
    <w:rsid w:val="00EF489A"/>
    <w:rsid w:val="00EF5676"/>
    <w:rsid w:val="00EF74E4"/>
    <w:rsid w:val="00F00934"/>
    <w:rsid w:val="00F03583"/>
    <w:rsid w:val="00F0447E"/>
    <w:rsid w:val="00F06177"/>
    <w:rsid w:val="00F064E0"/>
    <w:rsid w:val="00F06D88"/>
    <w:rsid w:val="00F079F2"/>
    <w:rsid w:val="00F107E9"/>
    <w:rsid w:val="00F1120B"/>
    <w:rsid w:val="00F12D32"/>
    <w:rsid w:val="00F12DE0"/>
    <w:rsid w:val="00F13884"/>
    <w:rsid w:val="00F141C7"/>
    <w:rsid w:val="00F154F9"/>
    <w:rsid w:val="00F15E56"/>
    <w:rsid w:val="00F175B0"/>
    <w:rsid w:val="00F209E9"/>
    <w:rsid w:val="00F21259"/>
    <w:rsid w:val="00F2270C"/>
    <w:rsid w:val="00F23191"/>
    <w:rsid w:val="00F23267"/>
    <w:rsid w:val="00F24C4B"/>
    <w:rsid w:val="00F27163"/>
    <w:rsid w:val="00F30880"/>
    <w:rsid w:val="00F32E06"/>
    <w:rsid w:val="00F33402"/>
    <w:rsid w:val="00F340C8"/>
    <w:rsid w:val="00F35D46"/>
    <w:rsid w:val="00F37D2C"/>
    <w:rsid w:val="00F37F94"/>
    <w:rsid w:val="00F4154D"/>
    <w:rsid w:val="00F42271"/>
    <w:rsid w:val="00F4309A"/>
    <w:rsid w:val="00F43A23"/>
    <w:rsid w:val="00F44764"/>
    <w:rsid w:val="00F46A3F"/>
    <w:rsid w:val="00F4710A"/>
    <w:rsid w:val="00F50153"/>
    <w:rsid w:val="00F53111"/>
    <w:rsid w:val="00F531DE"/>
    <w:rsid w:val="00F53FD2"/>
    <w:rsid w:val="00F54A5B"/>
    <w:rsid w:val="00F55254"/>
    <w:rsid w:val="00F5659A"/>
    <w:rsid w:val="00F575C5"/>
    <w:rsid w:val="00F60A2B"/>
    <w:rsid w:val="00F60D2A"/>
    <w:rsid w:val="00F60E28"/>
    <w:rsid w:val="00F628BC"/>
    <w:rsid w:val="00F643B4"/>
    <w:rsid w:val="00F66742"/>
    <w:rsid w:val="00F677B0"/>
    <w:rsid w:val="00F67810"/>
    <w:rsid w:val="00F67DC6"/>
    <w:rsid w:val="00F70712"/>
    <w:rsid w:val="00F70B5F"/>
    <w:rsid w:val="00F7180A"/>
    <w:rsid w:val="00F71E8F"/>
    <w:rsid w:val="00F72D12"/>
    <w:rsid w:val="00F7391E"/>
    <w:rsid w:val="00F82457"/>
    <w:rsid w:val="00F833B8"/>
    <w:rsid w:val="00F83F43"/>
    <w:rsid w:val="00F850A7"/>
    <w:rsid w:val="00F85F9E"/>
    <w:rsid w:val="00F86310"/>
    <w:rsid w:val="00F86EB4"/>
    <w:rsid w:val="00F90A12"/>
    <w:rsid w:val="00F90E02"/>
    <w:rsid w:val="00F9189E"/>
    <w:rsid w:val="00F91B15"/>
    <w:rsid w:val="00F93E1B"/>
    <w:rsid w:val="00F94587"/>
    <w:rsid w:val="00F97940"/>
    <w:rsid w:val="00F97A7C"/>
    <w:rsid w:val="00FA08B7"/>
    <w:rsid w:val="00FA1EC8"/>
    <w:rsid w:val="00FA3929"/>
    <w:rsid w:val="00FA3DB5"/>
    <w:rsid w:val="00FA4F14"/>
    <w:rsid w:val="00FA5C82"/>
    <w:rsid w:val="00FA6807"/>
    <w:rsid w:val="00FA7401"/>
    <w:rsid w:val="00FA7CEE"/>
    <w:rsid w:val="00FB03A1"/>
    <w:rsid w:val="00FB20AD"/>
    <w:rsid w:val="00FB2E92"/>
    <w:rsid w:val="00FB2FFF"/>
    <w:rsid w:val="00FB40A2"/>
    <w:rsid w:val="00FB49D6"/>
    <w:rsid w:val="00FB515B"/>
    <w:rsid w:val="00FB7A6A"/>
    <w:rsid w:val="00FC268D"/>
    <w:rsid w:val="00FC2C9E"/>
    <w:rsid w:val="00FC3FE0"/>
    <w:rsid w:val="00FC40BC"/>
    <w:rsid w:val="00FC44F8"/>
    <w:rsid w:val="00FC4FBF"/>
    <w:rsid w:val="00FC6384"/>
    <w:rsid w:val="00FC7061"/>
    <w:rsid w:val="00FD155A"/>
    <w:rsid w:val="00FD19E3"/>
    <w:rsid w:val="00FD4348"/>
    <w:rsid w:val="00FD6E85"/>
    <w:rsid w:val="00FE14F3"/>
    <w:rsid w:val="00FE1C2F"/>
    <w:rsid w:val="00FE1D3D"/>
    <w:rsid w:val="00FE2F35"/>
    <w:rsid w:val="00FE3204"/>
    <w:rsid w:val="00FE4190"/>
    <w:rsid w:val="00FE445F"/>
    <w:rsid w:val="00FE5021"/>
    <w:rsid w:val="00FE6B1A"/>
    <w:rsid w:val="00FE7070"/>
    <w:rsid w:val="00FF0083"/>
    <w:rsid w:val="00FF4434"/>
    <w:rsid w:val="00FF6635"/>
    <w:rsid w:val="00FF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F9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B1B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B1B5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B1B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B1B52"/>
    <w:rPr>
      <w:rFonts w:cs="Times New Roman"/>
    </w:rPr>
  </w:style>
  <w:style w:type="table" w:styleId="Tablaconcuadrcula">
    <w:name w:val="Table Grid"/>
    <w:basedOn w:val="Tablanormal"/>
    <w:uiPriority w:val="99"/>
    <w:rsid w:val="005B1B5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5B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B1B5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5B1B52"/>
    <w:rPr>
      <w:rFonts w:cs="Times New Roman"/>
      <w:color w:val="0000FF"/>
      <w:u w:val="single"/>
    </w:rPr>
  </w:style>
  <w:style w:type="paragraph" w:customStyle="1" w:styleId="Listavistosa-nfasis11">
    <w:name w:val="Lista vistosa - Énfasis 11"/>
    <w:basedOn w:val="Normal"/>
    <w:uiPriority w:val="99"/>
    <w:rsid w:val="00877EA4"/>
    <w:pPr>
      <w:ind w:left="720"/>
    </w:pPr>
    <w:rPr>
      <w:rFonts w:eastAsia="Times New Roman" w:cs="Times"/>
      <w:lang w:val="es-ES_tradnl"/>
    </w:rPr>
  </w:style>
  <w:style w:type="paragraph" w:styleId="Prrafodelista">
    <w:name w:val="List Paragraph"/>
    <w:basedOn w:val="Normal"/>
    <w:uiPriority w:val="99"/>
    <w:qFormat/>
    <w:rsid w:val="00855AA1"/>
    <w:pPr>
      <w:ind w:left="708"/>
    </w:pPr>
  </w:style>
  <w:style w:type="paragraph" w:styleId="HTMLconformatoprevio">
    <w:name w:val="HTML Preformatted"/>
    <w:basedOn w:val="Normal"/>
    <w:link w:val="HTMLconformatoprevioCar"/>
    <w:uiPriority w:val="99"/>
    <w:semiHidden/>
    <w:rsid w:val="00EF5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EF5676"/>
    <w:rPr>
      <w:rFonts w:ascii="Courier New" w:hAnsi="Courier New" w:cs="Courier New"/>
    </w:rPr>
  </w:style>
  <w:style w:type="character" w:styleId="Refdecomentario">
    <w:name w:val="annotation reference"/>
    <w:basedOn w:val="Fuentedeprrafopredeter"/>
    <w:uiPriority w:val="99"/>
    <w:semiHidden/>
    <w:rsid w:val="00EC034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C03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EC0345"/>
    <w:rPr>
      <w:rFonts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C03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EC0345"/>
    <w:rPr>
      <w:b/>
      <w:bCs/>
    </w:rPr>
  </w:style>
  <w:style w:type="paragraph" w:styleId="NormalWeb">
    <w:name w:val="Normal (Web)"/>
    <w:basedOn w:val="Normal"/>
    <w:uiPriority w:val="99"/>
    <w:semiHidden/>
    <w:rsid w:val="00E64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8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1239</Words>
  <Characters>6819</Characters>
  <Application>Microsoft Office Word</Application>
  <DocSecurity>0</DocSecurity>
  <Lines>56</Lines>
  <Paragraphs>16</Paragraphs>
  <ScaleCrop>false</ScaleCrop>
  <Company>Windows XP Titan Ultimate Edition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Anfuntch</dc:title>
  <dc:creator>Cecilia Morelia Gonzalez G.</dc:creator>
  <cp:lastModifiedBy>Usuario</cp:lastModifiedBy>
  <cp:revision>2</cp:revision>
  <cp:lastPrinted>2014-11-14T18:02:00Z</cp:lastPrinted>
  <dcterms:created xsi:type="dcterms:W3CDTF">2014-11-14T20:11:00Z</dcterms:created>
  <dcterms:modified xsi:type="dcterms:W3CDTF">2014-11-14T20:11:00Z</dcterms:modified>
</cp:coreProperties>
</file>